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88" w:rsidRDefault="00535388" w:rsidP="00535388">
      <w:pPr>
        <w:spacing w:line="360" w:lineRule="auto"/>
        <w:jc w:val="center"/>
        <w:rPr>
          <w:rFonts w:ascii="Tahoma" w:hAnsi="Tahoma" w:cs="Tahoma"/>
          <w:b/>
          <w:bCs/>
          <w:sz w:val="28"/>
          <w:szCs w:val="28"/>
        </w:rPr>
      </w:pPr>
      <w:bookmarkStart w:id="0" w:name="_GoBack"/>
      <w:bookmarkEnd w:id="0"/>
      <w:r>
        <w:rPr>
          <w:noProof/>
          <w:lang w:val="es-MX" w:eastAsia="es-MX"/>
        </w:rPr>
        <mc:AlternateContent>
          <mc:Choice Requires="wps">
            <w:drawing>
              <wp:anchor distT="0" distB="0" distL="114300" distR="114300" simplePos="0" relativeHeight="251661312" behindDoc="0" locked="0" layoutInCell="1" allowOverlap="1" wp14:anchorId="3C0EDB32" wp14:editId="20FBD699">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88" w:rsidRDefault="00535388" w:rsidP="00535388">
                            <w:pPr>
                              <w:pStyle w:val="NormalWeb"/>
                              <w:spacing w:before="0" w:after="0" w:line="480" w:lineRule="auto"/>
                              <w:jc w:val="center"/>
                              <w:rPr>
                                <w:b/>
                                <w:sz w:val="60"/>
                                <w:szCs w:val="60"/>
                              </w:rPr>
                            </w:pPr>
                            <w:r>
                              <w:rPr>
                                <w:rFonts w:ascii="Tahoma" w:hAnsi="Tahoma" w:cs="Tahoma"/>
                                <w:b/>
                                <w:sz w:val="60"/>
                                <w:szCs w:val="60"/>
                              </w:rPr>
                              <w:t>LEY DE HACIENDA DEL MUNICIPIO DE SOTUTA,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EDB32"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535388" w:rsidRDefault="00535388" w:rsidP="00535388">
                      <w:pPr>
                        <w:pStyle w:val="NormalWeb"/>
                        <w:spacing w:before="0" w:after="0" w:line="480" w:lineRule="auto"/>
                        <w:jc w:val="center"/>
                        <w:rPr>
                          <w:b/>
                          <w:sz w:val="60"/>
                          <w:szCs w:val="60"/>
                        </w:rPr>
                      </w:pPr>
                      <w:r>
                        <w:rPr>
                          <w:rFonts w:ascii="Tahoma" w:hAnsi="Tahoma" w:cs="Tahoma"/>
                          <w:b/>
                          <w:sz w:val="60"/>
                          <w:szCs w:val="60"/>
                        </w:rPr>
                        <w:t>LEY DE HACIENDA DEL MUNICIPIO DE SOTUTA,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8645F5B" wp14:editId="3DAB139B">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388" w:rsidRPr="00535388" w:rsidRDefault="00535388" w:rsidP="00535388">
                            <w:pPr>
                              <w:jc w:val="center"/>
                              <w:rPr>
                                <w:rFonts w:ascii="Century Gothic" w:hAnsi="Century Gothic"/>
                                <w:b/>
                                <w:sz w:val="20"/>
                                <w:szCs w:val="20"/>
                              </w:rPr>
                            </w:pPr>
                            <w:r w:rsidRPr="00535388">
                              <w:rPr>
                                <w:rFonts w:ascii="Century Gothic" w:hAnsi="Century Gothic"/>
                                <w:b/>
                                <w:sz w:val="20"/>
                                <w:szCs w:val="20"/>
                              </w:rPr>
                              <w:t>Nueva Publicación: D.O.  31-diciembre-2016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5F5B"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535388" w:rsidRPr="00535388" w:rsidRDefault="00535388" w:rsidP="00535388">
                      <w:pPr>
                        <w:jc w:val="center"/>
                        <w:rPr>
                          <w:rFonts w:ascii="Century Gothic" w:hAnsi="Century Gothic"/>
                          <w:b/>
                          <w:sz w:val="20"/>
                          <w:szCs w:val="20"/>
                        </w:rPr>
                      </w:pPr>
                      <w:r w:rsidRPr="00535388">
                        <w:rPr>
                          <w:rFonts w:ascii="Century Gothic" w:hAnsi="Century Gothic"/>
                          <w:b/>
                          <w:sz w:val="20"/>
                          <w:szCs w:val="20"/>
                        </w:rPr>
                        <w:t>Nueva Publicación: D.O.  31-diciembre-2016</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71BEA5D" wp14:editId="34FACF7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8BF5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14F52434" wp14:editId="1B7AA5ED">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535388" w:rsidRDefault="00535388" w:rsidP="00535388">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695023391" r:id="rId9"/>
                              </w:object>
                            </w:r>
                          </w:p>
                          <w:p w:rsidR="00535388" w:rsidRDefault="00535388" w:rsidP="00535388">
                            <w:pPr>
                              <w:rPr>
                                <w:rFonts w:ascii="Tahoma" w:hAnsi="Tahoma" w:cs="Tahoma"/>
                                <w:b/>
                                <w:sz w:val="16"/>
                              </w:rPr>
                            </w:pPr>
                          </w:p>
                          <w:p w:rsidR="00535388" w:rsidRDefault="00535388" w:rsidP="0053538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2434"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240304745"/>
                    <w:bookmarkEnd w:id="2"/>
                    <w:p w:rsidR="00535388" w:rsidRDefault="00535388" w:rsidP="00535388">
                      <w:pPr>
                        <w:jc w:val="center"/>
                        <w:rPr>
                          <w:rFonts w:ascii="CG Omega" w:hAnsi="CG Omega"/>
                          <w:sz w:val="16"/>
                        </w:rPr>
                      </w:pPr>
                      <w:r>
                        <w:rPr>
                          <w:rFonts w:ascii="CG Omega" w:hAnsi="CG Omega"/>
                          <w:sz w:val="16"/>
                        </w:rPr>
                        <w:object w:dxaOrig="2553" w:dyaOrig="2438">
                          <v:shape id="_x0000_i1026" type="#_x0000_t75" style="width:127.65pt;height:121.9pt">
                            <v:imagedata r:id="rId8" o:title=""/>
                          </v:shape>
                          <o:OLEObject Type="Embed" ProgID="Word.Picture.8" ShapeID="_x0000_i1026" DrawAspect="Content" ObjectID="_1695023391" r:id="rId10"/>
                        </w:object>
                      </w:r>
                    </w:p>
                    <w:p w:rsidR="00535388" w:rsidRDefault="00535388" w:rsidP="00535388">
                      <w:pPr>
                        <w:rPr>
                          <w:rFonts w:ascii="Tahoma" w:hAnsi="Tahoma" w:cs="Tahoma"/>
                          <w:b/>
                          <w:sz w:val="16"/>
                        </w:rPr>
                      </w:pPr>
                    </w:p>
                    <w:p w:rsidR="00535388" w:rsidRDefault="00535388" w:rsidP="0053538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B3C3011" wp14:editId="5F0CD42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88" w:rsidRDefault="00535388" w:rsidP="00535388">
                            <w:pPr>
                              <w:jc w:val="center"/>
                              <w:rPr>
                                <w:rFonts w:ascii="Century" w:hAnsi="Century"/>
                                <w:b/>
                                <w:sz w:val="30"/>
                                <w:szCs w:val="30"/>
                              </w:rPr>
                            </w:pPr>
                            <w:r>
                              <w:rPr>
                                <w:rFonts w:ascii="Century" w:hAnsi="Century"/>
                                <w:b/>
                                <w:sz w:val="30"/>
                                <w:szCs w:val="30"/>
                              </w:rPr>
                              <w:t xml:space="preserve">SECRETARÍA GENERAL DEL </w:t>
                            </w:r>
                          </w:p>
                          <w:p w:rsidR="00535388" w:rsidRDefault="00535388" w:rsidP="00535388">
                            <w:pPr>
                              <w:jc w:val="center"/>
                              <w:rPr>
                                <w:rFonts w:ascii="Century" w:hAnsi="Century"/>
                                <w:b/>
                                <w:sz w:val="30"/>
                                <w:szCs w:val="30"/>
                              </w:rPr>
                            </w:pPr>
                            <w:r>
                              <w:rPr>
                                <w:rFonts w:ascii="Century" w:hAnsi="Century"/>
                                <w:b/>
                                <w:sz w:val="30"/>
                                <w:szCs w:val="30"/>
                              </w:rPr>
                              <w:t>PODER LEGISLATIVO</w:t>
                            </w:r>
                          </w:p>
                          <w:p w:rsidR="00535388" w:rsidRDefault="00535388" w:rsidP="00535388">
                            <w:pPr>
                              <w:jc w:val="center"/>
                              <w:rPr>
                                <w:rFonts w:ascii="Century" w:hAnsi="Century"/>
                                <w:b/>
                                <w:sz w:val="26"/>
                                <w:szCs w:val="26"/>
                              </w:rPr>
                            </w:pPr>
                          </w:p>
                          <w:p w:rsidR="00535388" w:rsidRDefault="00535388" w:rsidP="0053538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3011"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535388" w:rsidRDefault="00535388" w:rsidP="00535388">
                      <w:pPr>
                        <w:jc w:val="center"/>
                        <w:rPr>
                          <w:rFonts w:ascii="Century" w:hAnsi="Century"/>
                          <w:b/>
                          <w:sz w:val="30"/>
                          <w:szCs w:val="30"/>
                        </w:rPr>
                      </w:pPr>
                      <w:r>
                        <w:rPr>
                          <w:rFonts w:ascii="Century" w:hAnsi="Century"/>
                          <w:b/>
                          <w:sz w:val="30"/>
                          <w:szCs w:val="30"/>
                        </w:rPr>
                        <w:t xml:space="preserve">SECRETARÍA GENERAL DEL </w:t>
                      </w:r>
                    </w:p>
                    <w:p w:rsidR="00535388" w:rsidRDefault="00535388" w:rsidP="00535388">
                      <w:pPr>
                        <w:jc w:val="center"/>
                        <w:rPr>
                          <w:rFonts w:ascii="Century" w:hAnsi="Century"/>
                          <w:b/>
                          <w:sz w:val="30"/>
                          <w:szCs w:val="30"/>
                        </w:rPr>
                      </w:pPr>
                      <w:r>
                        <w:rPr>
                          <w:rFonts w:ascii="Century" w:hAnsi="Century"/>
                          <w:b/>
                          <w:sz w:val="30"/>
                          <w:szCs w:val="30"/>
                        </w:rPr>
                        <w:t>PODER LEGISLATIVO</w:t>
                      </w:r>
                    </w:p>
                    <w:p w:rsidR="00535388" w:rsidRDefault="00535388" w:rsidP="00535388">
                      <w:pPr>
                        <w:jc w:val="center"/>
                        <w:rPr>
                          <w:rFonts w:ascii="Century" w:hAnsi="Century"/>
                          <w:b/>
                          <w:sz w:val="26"/>
                          <w:szCs w:val="26"/>
                        </w:rPr>
                      </w:pPr>
                    </w:p>
                    <w:p w:rsidR="00535388" w:rsidRDefault="00535388" w:rsidP="0053538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535388" w:rsidRDefault="00535388" w:rsidP="00535388">
      <w:pPr>
        <w:spacing w:line="360" w:lineRule="auto"/>
        <w:rPr>
          <w:rFonts w:ascii="Tahoma" w:hAnsi="Tahoma" w:cs="Tahoma"/>
          <w:b/>
          <w:bCs/>
          <w:sz w:val="28"/>
          <w:szCs w:val="28"/>
        </w:rPr>
        <w:sectPr w:rsidR="00535388">
          <w:headerReference w:type="first" r:id="rId11"/>
          <w:pgSz w:w="12240" w:h="15840"/>
          <w:pgMar w:top="1701" w:right="1134" w:bottom="1418" w:left="1985" w:header="720" w:footer="720" w:gutter="0"/>
          <w:cols w:space="720"/>
        </w:sectPr>
      </w:pPr>
    </w:p>
    <w:p w:rsidR="000C6A61" w:rsidRPr="00013B0F" w:rsidRDefault="000C6A61" w:rsidP="000C6A61">
      <w:pPr>
        <w:pStyle w:val="NormalWeb"/>
        <w:tabs>
          <w:tab w:val="left" w:pos="8222"/>
        </w:tabs>
        <w:spacing w:before="0" w:after="0"/>
        <w:ind w:right="51"/>
        <w:jc w:val="center"/>
        <w:rPr>
          <w:b/>
        </w:rPr>
      </w:pPr>
      <w:r w:rsidRPr="00013B0F">
        <w:rPr>
          <w:b/>
        </w:rPr>
        <w:lastRenderedPageBreak/>
        <w:t>Decreto 443</w:t>
      </w:r>
    </w:p>
    <w:p w:rsidR="000C6A61" w:rsidRPr="00013B0F" w:rsidRDefault="000C6A61" w:rsidP="000C6A61">
      <w:pPr>
        <w:pStyle w:val="NormalWeb"/>
        <w:tabs>
          <w:tab w:val="left" w:pos="8222"/>
        </w:tabs>
        <w:spacing w:before="0" w:after="0"/>
        <w:ind w:right="51"/>
        <w:jc w:val="center"/>
        <w:rPr>
          <w:b/>
        </w:rPr>
      </w:pPr>
      <w:r w:rsidRPr="00013B0F">
        <w:rPr>
          <w:b/>
        </w:rPr>
        <w:t xml:space="preserve">Publicado en el Diario Oficial del Gobierno del Estado </w:t>
      </w:r>
    </w:p>
    <w:p w:rsidR="000C6A61" w:rsidRPr="00013B0F" w:rsidRDefault="000C6A61" w:rsidP="000C6A61">
      <w:pPr>
        <w:pStyle w:val="NormalWeb"/>
        <w:tabs>
          <w:tab w:val="left" w:pos="8222"/>
        </w:tabs>
        <w:spacing w:before="0" w:after="0"/>
        <w:ind w:right="51"/>
        <w:jc w:val="center"/>
        <w:rPr>
          <w:b/>
        </w:rPr>
      </w:pPr>
      <w:r w:rsidRPr="00013B0F">
        <w:rPr>
          <w:b/>
        </w:rPr>
        <w:t>el 31 de diciembre 2016</w:t>
      </w:r>
    </w:p>
    <w:p w:rsidR="000C6A61" w:rsidRPr="00013B0F" w:rsidRDefault="000C6A61" w:rsidP="000C6A61">
      <w:pPr>
        <w:pStyle w:val="NormalWeb"/>
        <w:tabs>
          <w:tab w:val="left" w:pos="8222"/>
        </w:tabs>
        <w:spacing w:before="0" w:after="0"/>
        <w:ind w:right="51"/>
        <w:jc w:val="center"/>
        <w:rPr>
          <w:b/>
        </w:rPr>
      </w:pPr>
    </w:p>
    <w:p w:rsidR="000C6A61" w:rsidRPr="00013B0F" w:rsidRDefault="000C6A61" w:rsidP="000C6A61">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0C6A61" w:rsidRDefault="000C6A61" w:rsidP="000C6A61">
      <w:pPr>
        <w:pStyle w:val="NormalWeb"/>
        <w:tabs>
          <w:tab w:val="left" w:pos="8222"/>
        </w:tabs>
        <w:spacing w:before="0" w:after="0"/>
        <w:ind w:right="51"/>
        <w:jc w:val="both"/>
        <w:rPr>
          <w:b/>
        </w:rPr>
      </w:pPr>
    </w:p>
    <w:p w:rsidR="000C6A61" w:rsidRDefault="000C6A61" w:rsidP="000C6A61">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0C6A61" w:rsidRDefault="000C6A61" w:rsidP="000C6A61">
      <w:pPr>
        <w:pStyle w:val="NormalWeb"/>
        <w:tabs>
          <w:tab w:val="left" w:pos="8222"/>
        </w:tabs>
        <w:spacing w:before="0" w:after="0"/>
        <w:ind w:right="51"/>
        <w:jc w:val="both"/>
        <w:rPr>
          <w:b/>
        </w:rPr>
      </w:pPr>
    </w:p>
    <w:p w:rsidR="000C6A61" w:rsidRPr="00A0341B" w:rsidRDefault="000C6A61" w:rsidP="000C6A61">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0C6A61" w:rsidRDefault="000C6A61" w:rsidP="000C6A61">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0C6A61" w:rsidRDefault="000C6A61" w:rsidP="000C6A61">
      <w:pPr>
        <w:pStyle w:val="Sangradetextonormal"/>
        <w:spacing w:after="0"/>
        <w:ind w:left="0" w:firstLine="708"/>
        <w:jc w:val="both"/>
        <w:rPr>
          <w:rFonts w:ascii="Arial" w:hAnsi="Arial" w:cs="Arial"/>
          <w:b/>
          <w:iCs/>
        </w:rPr>
      </w:pPr>
    </w:p>
    <w:p w:rsidR="000C6A61" w:rsidRPr="00AB4F46" w:rsidRDefault="000C6A61" w:rsidP="000C6A61">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0C6A61" w:rsidRPr="00AB4F46" w:rsidRDefault="000C6A61" w:rsidP="000C6A61">
      <w:pPr>
        <w:pStyle w:val="Sangradetextonormal"/>
        <w:spacing w:after="0"/>
        <w:ind w:left="0" w:firstLine="426"/>
        <w:jc w:val="both"/>
        <w:rPr>
          <w:rFonts w:ascii="Arial" w:hAnsi="Arial" w:cs="Arial"/>
          <w:iCs/>
        </w:rPr>
      </w:pPr>
    </w:p>
    <w:p w:rsidR="000C6A61" w:rsidRPr="00AB4F46" w:rsidRDefault="000C6A61" w:rsidP="000C6A61">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w:t>
      </w:r>
      <w:r w:rsidRPr="00AB4F46">
        <w:rPr>
          <w:rFonts w:ascii="Arial" w:hAnsi="Arial" w:cs="Arial"/>
          <w:iCs/>
        </w:rPr>
        <w:lastRenderedPageBreak/>
        <w:t xml:space="preserve">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0C6A61" w:rsidRPr="00AB4F46" w:rsidRDefault="000C6A61" w:rsidP="000C6A61">
      <w:pPr>
        <w:pStyle w:val="Sangradetextonormal"/>
        <w:spacing w:after="0"/>
        <w:ind w:left="0" w:firstLine="426"/>
        <w:jc w:val="both"/>
        <w:rPr>
          <w:rFonts w:ascii="Arial" w:hAnsi="Arial" w:cs="Arial"/>
          <w:iCs/>
        </w:rPr>
      </w:pPr>
    </w:p>
    <w:p w:rsidR="000C6A61" w:rsidRPr="00AB4F46" w:rsidRDefault="000C6A61" w:rsidP="000C6A61">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0C6A61" w:rsidRPr="00AB4F46" w:rsidRDefault="000C6A61" w:rsidP="000C6A61">
      <w:pPr>
        <w:ind w:firstLine="709"/>
        <w:jc w:val="both"/>
        <w:rPr>
          <w:rFonts w:ascii="Arial" w:hAnsi="Arial"/>
        </w:rPr>
      </w:pPr>
    </w:p>
    <w:p w:rsidR="000C6A61" w:rsidRPr="00AB4F46" w:rsidRDefault="000C6A61" w:rsidP="000C6A61">
      <w:pPr>
        <w:spacing w:line="360" w:lineRule="auto"/>
        <w:ind w:firstLine="709"/>
        <w:jc w:val="both"/>
        <w:rPr>
          <w:rFonts w:ascii="Arial" w:hAnsi="Arial"/>
        </w:rPr>
      </w:pPr>
      <w:r w:rsidRPr="00AB4F46">
        <w:rPr>
          <w:rFonts w:ascii="Arial" w:hAnsi="Arial"/>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0C6A61" w:rsidRPr="00AB4F46" w:rsidRDefault="000C6A61" w:rsidP="000C6A61">
      <w:pPr>
        <w:spacing w:line="360" w:lineRule="auto"/>
        <w:ind w:firstLine="709"/>
        <w:jc w:val="both"/>
        <w:rPr>
          <w:rFonts w:ascii="Arial" w:hAnsi="Arial"/>
        </w:rPr>
      </w:pPr>
    </w:p>
    <w:p w:rsidR="000C6A61" w:rsidRPr="00AB4F46" w:rsidRDefault="000C6A61" w:rsidP="000C6A61">
      <w:pPr>
        <w:spacing w:line="360" w:lineRule="auto"/>
        <w:ind w:firstLine="709"/>
        <w:jc w:val="both"/>
        <w:rPr>
          <w:rFonts w:ascii="Arial" w:hAnsi="Arial"/>
        </w:rPr>
      </w:pPr>
      <w:r w:rsidRPr="00AB4F46">
        <w:rPr>
          <w:rFonts w:ascii="Arial" w:hAnsi="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w:t>
      </w:r>
      <w:r w:rsidRPr="00AB4F46">
        <w:rPr>
          <w:rFonts w:ascii="Arial" w:hAnsi="Arial"/>
        </w:rPr>
        <w:lastRenderedPageBreak/>
        <w:t xml:space="preserve">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0C6A61" w:rsidRPr="00AB4F46" w:rsidRDefault="000C6A61" w:rsidP="000C6A61">
      <w:pPr>
        <w:pStyle w:val="Textoindependiente2"/>
        <w:spacing w:line="360" w:lineRule="auto"/>
        <w:ind w:firstLine="709"/>
        <w:rPr>
          <w:rFonts w:ascii="Arial" w:hAnsi="Arial"/>
          <w:sz w:val="24"/>
          <w:szCs w:val="24"/>
        </w:rPr>
      </w:pPr>
    </w:p>
    <w:p w:rsidR="000C6A61" w:rsidRPr="00AB4F46" w:rsidRDefault="000C6A61" w:rsidP="000C6A61">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0C6A61" w:rsidRPr="00AB4F46" w:rsidRDefault="000C6A61" w:rsidP="000C6A61">
      <w:pPr>
        <w:pStyle w:val="Textoindependiente2"/>
        <w:spacing w:line="360" w:lineRule="auto"/>
        <w:ind w:firstLine="709"/>
        <w:rPr>
          <w:rFonts w:ascii="Arial" w:hAnsi="Arial"/>
          <w:sz w:val="24"/>
          <w:szCs w:val="24"/>
        </w:rPr>
      </w:pPr>
    </w:p>
    <w:p w:rsidR="000C6A61" w:rsidRPr="00AB4F46" w:rsidRDefault="000C6A61" w:rsidP="000C6A61">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0C6A61" w:rsidRPr="00AB4F46" w:rsidRDefault="000C6A61" w:rsidP="000C6A61">
      <w:pPr>
        <w:pStyle w:val="Textoindependiente2"/>
        <w:spacing w:after="0"/>
        <w:ind w:firstLine="709"/>
        <w:rPr>
          <w:rFonts w:ascii="Arial" w:hAnsi="Arial"/>
          <w:sz w:val="24"/>
          <w:szCs w:val="24"/>
        </w:rPr>
      </w:pPr>
    </w:p>
    <w:p w:rsidR="000C6A61" w:rsidRPr="00AB4F46" w:rsidRDefault="000C6A61" w:rsidP="000C6A61">
      <w:pPr>
        <w:pStyle w:val="Textoindependiente2"/>
        <w:numPr>
          <w:ilvl w:val="0"/>
          <w:numId w:val="2"/>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0C6A61" w:rsidRPr="00AB4F46" w:rsidRDefault="000C6A61" w:rsidP="000C6A61">
      <w:pPr>
        <w:pStyle w:val="Textoindependiente2"/>
        <w:numPr>
          <w:ilvl w:val="0"/>
          <w:numId w:val="2"/>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w:t>
      </w:r>
      <w:r w:rsidRPr="00AB4F46">
        <w:rPr>
          <w:rFonts w:ascii="Arial" w:hAnsi="Arial"/>
          <w:sz w:val="24"/>
          <w:szCs w:val="24"/>
        </w:rPr>
        <w:lastRenderedPageBreak/>
        <w:t xml:space="preserve">observará para el caso de que se incumpla con la obligación contributiva ciudadana, y </w:t>
      </w:r>
    </w:p>
    <w:p w:rsidR="000C6A61" w:rsidRPr="00AB4F46" w:rsidRDefault="000C6A61" w:rsidP="000C6A61">
      <w:pPr>
        <w:pStyle w:val="Textoindependiente2"/>
        <w:numPr>
          <w:ilvl w:val="0"/>
          <w:numId w:val="2"/>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0C6A61" w:rsidRPr="00AB4F46" w:rsidRDefault="000C6A61" w:rsidP="000C6A61">
      <w:pPr>
        <w:pStyle w:val="Sangra2detindependiente"/>
        <w:spacing w:line="240" w:lineRule="auto"/>
        <w:ind w:firstLine="600"/>
        <w:rPr>
          <w:rFonts w:cs="Arial"/>
          <w:szCs w:val="24"/>
          <w:lang w:val="es-ES_tradnl"/>
        </w:rPr>
      </w:pPr>
    </w:p>
    <w:p w:rsidR="000C6A61" w:rsidRPr="00AB4F46" w:rsidRDefault="000C6A61" w:rsidP="000C6A61">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0C6A61" w:rsidRPr="00AB4F46" w:rsidRDefault="000C6A61" w:rsidP="000C6A61">
      <w:pPr>
        <w:pStyle w:val="Sangradetextonormal"/>
        <w:spacing w:after="0" w:line="360" w:lineRule="auto"/>
        <w:ind w:left="0" w:firstLine="709"/>
        <w:jc w:val="both"/>
        <w:rPr>
          <w:rFonts w:ascii="Arial" w:hAnsi="Arial" w:cs="Arial"/>
          <w:iCs/>
        </w:rPr>
      </w:pPr>
    </w:p>
    <w:p w:rsidR="000C6A61" w:rsidRPr="00AB4F46" w:rsidRDefault="000C6A61" w:rsidP="000C6A61">
      <w:pPr>
        <w:spacing w:line="360" w:lineRule="auto"/>
        <w:ind w:firstLine="708"/>
        <w:jc w:val="both"/>
        <w:rPr>
          <w:rFonts w:ascii="Arial" w:hAnsi="Arial"/>
        </w:rPr>
      </w:pPr>
      <w:r w:rsidRPr="00AB4F46">
        <w:rPr>
          <w:rFonts w:ascii="Arial" w:hAnsi="Arial"/>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0C6A61" w:rsidRPr="00AB4F46" w:rsidRDefault="000C6A61" w:rsidP="000C6A61">
      <w:pPr>
        <w:spacing w:line="360" w:lineRule="auto"/>
        <w:jc w:val="both"/>
        <w:rPr>
          <w:rFonts w:ascii="Arial" w:hAnsi="Arial"/>
        </w:rPr>
      </w:pPr>
    </w:p>
    <w:p w:rsidR="000C6A61" w:rsidRPr="00AB4F46" w:rsidRDefault="000C6A61" w:rsidP="000C6A61">
      <w:pPr>
        <w:spacing w:line="360" w:lineRule="auto"/>
        <w:ind w:firstLine="708"/>
        <w:jc w:val="both"/>
        <w:rPr>
          <w:rFonts w:ascii="Arial" w:hAnsi="Arial"/>
        </w:rPr>
      </w:pPr>
      <w:r w:rsidRPr="00AB4F46">
        <w:rPr>
          <w:rFonts w:ascii="Arial" w:hAnsi="Arial"/>
        </w:rPr>
        <w:t xml:space="preserve">Entre los principios señalados en dicha controversia se destacan los siguientes: </w:t>
      </w:r>
    </w:p>
    <w:p w:rsidR="000C6A61" w:rsidRPr="00AB4F46" w:rsidRDefault="000C6A61" w:rsidP="000C6A61">
      <w:pPr>
        <w:ind w:firstLine="708"/>
        <w:jc w:val="both"/>
        <w:rPr>
          <w:rFonts w:ascii="Arial" w:hAnsi="Arial"/>
        </w:rPr>
      </w:pPr>
    </w:p>
    <w:p w:rsidR="000C6A61" w:rsidRPr="00AB4F46" w:rsidRDefault="000C6A61" w:rsidP="000C6A61">
      <w:pPr>
        <w:pStyle w:val="Prrafodelista"/>
        <w:numPr>
          <w:ilvl w:val="0"/>
          <w:numId w:val="3"/>
        </w:numPr>
        <w:spacing w:line="360" w:lineRule="auto"/>
        <w:jc w:val="both"/>
        <w:rPr>
          <w:rFonts w:ascii="Arial" w:hAnsi="Arial"/>
        </w:rPr>
      </w:pPr>
      <w:r w:rsidRPr="00AB4F46">
        <w:rPr>
          <w:rFonts w:ascii="Arial" w:hAnsi="Arial"/>
        </w:rPr>
        <w:t xml:space="preserve">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w:t>
      </w:r>
      <w:r w:rsidRPr="00AB4F46">
        <w:rPr>
          <w:rFonts w:ascii="Arial" w:hAnsi="Arial"/>
        </w:rPr>
        <w:lastRenderedPageBreak/>
        <w:t>sus recursos en rubros no prioritarios o distintos de sus necesidades reales, en los términos que fijen las leyes y para el cumplimiento de sus fines públicos.</w:t>
      </w:r>
    </w:p>
    <w:p w:rsidR="000C6A61" w:rsidRPr="00AB4F46" w:rsidRDefault="000C6A61" w:rsidP="000C6A61">
      <w:pPr>
        <w:pStyle w:val="Prrafodelista"/>
        <w:numPr>
          <w:ilvl w:val="0"/>
          <w:numId w:val="3"/>
        </w:numPr>
        <w:spacing w:line="360" w:lineRule="auto"/>
        <w:jc w:val="both"/>
        <w:rPr>
          <w:rFonts w:ascii="Arial" w:hAnsi="Arial"/>
        </w:rPr>
      </w:pPr>
      <w:r w:rsidRPr="00AB4F46">
        <w:rPr>
          <w:rFonts w:ascii="Arial" w:hAnsi="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0C6A61" w:rsidRPr="00AB4F46" w:rsidRDefault="000C6A61" w:rsidP="000C6A61">
      <w:pPr>
        <w:pStyle w:val="Prrafodelista"/>
        <w:numPr>
          <w:ilvl w:val="0"/>
          <w:numId w:val="3"/>
        </w:numPr>
        <w:spacing w:line="360" w:lineRule="auto"/>
        <w:jc w:val="both"/>
        <w:rPr>
          <w:rFonts w:ascii="Arial" w:hAnsi="Arial"/>
        </w:rPr>
      </w:pPr>
      <w:r w:rsidRPr="00AB4F46">
        <w:rPr>
          <w:rFonts w:ascii="Arial" w:hAnsi="Arial"/>
        </w:rPr>
        <w:t>El principio de integridad de los recursos municipales, consistente en que los municipios tienen derecho a la recepción puntual, efectiva y completa tanto de las participaciones como de las aportaciones federales.</w:t>
      </w:r>
    </w:p>
    <w:p w:rsidR="000C6A61" w:rsidRPr="00AB4F46" w:rsidRDefault="000C6A61" w:rsidP="000C6A61">
      <w:pPr>
        <w:pStyle w:val="Sangradetextonormal"/>
        <w:spacing w:after="0" w:line="360" w:lineRule="auto"/>
        <w:ind w:left="0" w:firstLine="708"/>
        <w:jc w:val="both"/>
        <w:rPr>
          <w:rFonts w:ascii="Arial" w:hAnsi="Arial" w:cs="Arial"/>
          <w:iCs/>
        </w:rPr>
      </w:pPr>
    </w:p>
    <w:p w:rsidR="000C6A61" w:rsidRPr="00AB4F46" w:rsidRDefault="000C6A61" w:rsidP="000C6A61">
      <w:pPr>
        <w:widowControl w:val="0"/>
        <w:autoSpaceDE w:val="0"/>
        <w:autoSpaceDN w:val="0"/>
        <w:adjustRightInd w:val="0"/>
        <w:spacing w:line="360" w:lineRule="auto"/>
        <w:ind w:firstLine="708"/>
        <w:jc w:val="both"/>
        <w:rPr>
          <w:rFonts w:ascii="Arial" w:hAnsi="Arial"/>
          <w:b/>
          <w:iCs/>
        </w:rPr>
      </w:pPr>
      <w:r w:rsidRPr="00AB4F46">
        <w:rPr>
          <w:rFonts w:ascii="Arial" w:hAnsi="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rPr>
        <w:t xml:space="preserve">. </w:t>
      </w:r>
    </w:p>
    <w:p w:rsidR="000C6A61" w:rsidRPr="00AB4F46" w:rsidRDefault="000C6A61" w:rsidP="000C6A61">
      <w:pPr>
        <w:widowControl w:val="0"/>
        <w:autoSpaceDE w:val="0"/>
        <w:autoSpaceDN w:val="0"/>
        <w:adjustRightInd w:val="0"/>
        <w:spacing w:line="360" w:lineRule="auto"/>
        <w:ind w:firstLine="708"/>
        <w:jc w:val="both"/>
        <w:rPr>
          <w:rFonts w:ascii="Arial" w:hAnsi="Arial"/>
          <w:b/>
          <w:iCs/>
        </w:rPr>
      </w:pPr>
    </w:p>
    <w:p w:rsidR="000C6A61" w:rsidRPr="00AB4F46" w:rsidRDefault="000C6A61" w:rsidP="000C6A61">
      <w:pPr>
        <w:widowControl w:val="0"/>
        <w:autoSpaceDE w:val="0"/>
        <w:autoSpaceDN w:val="0"/>
        <w:adjustRightInd w:val="0"/>
        <w:spacing w:line="360" w:lineRule="auto"/>
        <w:ind w:firstLine="708"/>
        <w:jc w:val="both"/>
        <w:rPr>
          <w:rFonts w:ascii="Arial" w:hAnsi="Arial"/>
        </w:rPr>
      </w:pPr>
      <w:r w:rsidRPr="00AB4F46">
        <w:rPr>
          <w:rFonts w:ascii="Arial" w:hAnsi="Arial"/>
          <w:iCs/>
        </w:rPr>
        <w:t>Asimismo,</w:t>
      </w:r>
      <w:r w:rsidRPr="00AB4F46">
        <w:rPr>
          <w:rFonts w:ascii="Arial" w:hAnsi="Arial"/>
          <w:b/>
          <w:iCs/>
        </w:rPr>
        <w:t xml:space="preserve"> </w:t>
      </w:r>
      <w:r w:rsidRPr="00AB4F46">
        <w:rPr>
          <w:rFonts w:ascii="Arial" w:hAnsi="Arial"/>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0C6A61" w:rsidRPr="00AB4F46" w:rsidRDefault="000C6A61" w:rsidP="000C6A61">
      <w:pPr>
        <w:widowControl w:val="0"/>
        <w:autoSpaceDE w:val="0"/>
        <w:autoSpaceDN w:val="0"/>
        <w:adjustRightInd w:val="0"/>
        <w:spacing w:line="360" w:lineRule="auto"/>
        <w:ind w:firstLine="708"/>
        <w:jc w:val="both"/>
        <w:rPr>
          <w:rFonts w:ascii="Arial" w:hAnsi="Arial"/>
        </w:rPr>
      </w:pPr>
    </w:p>
    <w:p w:rsidR="000C6A61" w:rsidRDefault="000C6A61" w:rsidP="000C6A61">
      <w:pPr>
        <w:rPr>
          <w:rFonts w:ascii="Arial" w:hAnsi="Arial"/>
        </w:rPr>
      </w:pPr>
      <w:r>
        <w:rPr>
          <w:rFonts w:ascii="Arial" w:hAnsi="Arial"/>
        </w:rPr>
        <w:br w:type="page"/>
      </w:r>
    </w:p>
    <w:p w:rsidR="000C6A61" w:rsidRPr="00AB4F46" w:rsidRDefault="000C6A61" w:rsidP="000C6A61">
      <w:pPr>
        <w:widowControl w:val="0"/>
        <w:autoSpaceDE w:val="0"/>
        <w:autoSpaceDN w:val="0"/>
        <w:adjustRightInd w:val="0"/>
        <w:spacing w:line="360" w:lineRule="auto"/>
        <w:ind w:firstLine="708"/>
        <w:jc w:val="both"/>
        <w:rPr>
          <w:rFonts w:ascii="Arial" w:hAnsi="Arial"/>
        </w:rPr>
      </w:pPr>
      <w:r w:rsidRPr="00AB4F46">
        <w:rPr>
          <w:rFonts w:ascii="Arial" w:hAnsi="Arial"/>
        </w:rPr>
        <w:lastRenderedPageBreak/>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rPr>
        <w:footnoteReference w:id="1"/>
      </w:r>
    </w:p>
    <w:p w:rsidR="000C6A61" w:rsidRPr="00AB4F46" w:rsidRDefault="000C6A61" w:rsidP="000C6A61">
      <w:pPr>
        <w:widowControl w:val="0"/>
        <w:autoSpaceDE w:val="0"/>
        <w:autoSpaceDN w:val="0"/>
        <w:adjustRightInd w:val="0"/>
        <w:spacing w:line="360" w:lineRule="auto"/>
        <w:ind w:firstLine="708"/>
        <w:jc w:val="both"/>
        <w:rPr>
          <w:rFonts w:ascii="Arial" w:hAnsi="Arial"/>
        </w:rPr>
      </w:pPr>
    </w:p>
    <w:p w:rsidR="000C6A61" w:rsidRPr="00AB4F46" w:rsidRDefault="000C6A61" w:rsidP="000C6A61">
      <w:pPr>
        <w:widowControl w:val="0"/>
        <w:autoSpaceDE w:val="0"/>
        <w:autoSpaceDN w:val="0"/>
        <w:adjustRightInd w:val="0"/>
        <w:spacing w:line="360" w:lineRule="auto"/>
        <w:ind w:firstLine="708"/>
        <w:jc w:val="both"/>
        <w:rPr>
          <w:rFonts w:ascii="Arial" w:hAnsi="Arial"/>
        </w:rPr>
      </w:pPr>
      <w:r w:rsidRPr="00AB4F46">
        <w:rPr>
          <w:rFonts w:ascii="Arial" w:hAnsi="Arial"/>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0C6A61" w:rsidRPr="00AB4F46" w:rsidRDefault="000C6A61" w:rsidP="000C6A61">
      <w:pPr>
        <w:pStyle w:val="Sangra2detindependiente"/>
        <w:ind w:firstLine="600"/>
        <w:rPr>
          <w:rFonts w:cs="Arial"/>
          <w:szCs w:val="24"/>
          <w:lang w:val="es-ES_tradnl"/>
        </w:rPr>
      </w:pPr>
    </w:p>
    <w:p w:rsidR="000C6A61" w:rsidRPr="00AB4F46" w:rsidRDefault="000C6A61" w:rsidP="000C6A61">
      <w:pPr>
        <w:pStyle w:val="Sangra2detindependiente"/>
        <w:ind w:firstLine="600"/>
        <w:rPr>
          <w:rFonts w:cs="Arial"/>
          <w:szCs w:val="24"/>
        </w:rPr>
      </w:pPr>
      <w:r w:rsidRPr="00AB4F46">
        <w:rPr>
          <w:rFonts w:cs="Arial"/>
          <w:b/>
          <w:szCs w:val="24"/>
        </w:rPr>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0C6A61" w:rsidRDefault="000C6A61" w:rsidP="000C6A61">
      <w:pPr>
        <w:rPr>
          <w:rFonts w:ascii="Arial" w:hAnsi="Arial"/>
          <w:lang w:val="es-ES_tradnl"/>
        </w:rPr>
      </w:pPr>
      <w:r>
        <w:rPr>
          <w:lang w:val="es-ES_tradnl"/>
        </w:rPr>
        <w:br w:type="page"/>
      </w:r>
    </w:p>
    <w:p w:rsidR="000C6A61" w:rsidRPr="00AB4F46" w:rsidRDefault="000C6A61" w:rsidP="000C6A61">
      <w:pPr>
        <w:pStyle w:val="Sangra2detindependiente"/>
        <w:ind w:firstLine="600"/>
        <w:rPr>
          <w:rFonts w:cs="Arial"/>
          <w:szCs w:val="24"/>
        </w:rPr>
      </w:pPr>
      <w:r w:rsidRPr="00AB4F46">
        <w:rPr>
          <w:rFonts w:cs="Arial"/>
          <w:szCs w:val="24"/>
          <w:lang w:val="es-ES_tradnl"/>
        </w:rPr>
        <w:lastRenderedPageBreak/>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0C6A61" w:rsidRDefault="000C6A61" w:rsidP="000C6A61">
      <w:pPr>
        <w:rPr>
          <w:rFonts w:ascii="Arial" w:hAnsi="Arial"/>
          <w:b/>
          <w:sz w:val="22"/>
          <w:szCs w:val="22"/>
        </w:rPr>
      </w:pPr>
    </w:p>
    <w:p w:rsidR="00265A6F" w:rsidRPr="008E1F3F" w:rsidRDefault="000C6A61" w:rsidP="00265A6F">
      <w:pPr>
        <w:pStyle w:val="Sangra2detindependiente"/>
        <w:ind w:firstLine="0"/>
        <w:jc w:val="center"/>
        <w:rPr>
          <w:rFonts w:cs="Arial"/>
          <w:b/>
          <w:sz w:val="22"/>
          <w:szCs w:val="22"/>
        </w:rPr>
      </w:pPr>
      <w:r>
        <w:rPr>
          <w:rFonts w:cs="Arial"/>
          <w:b/>
          <w:sz w:val="22"/>
          <w:szCs w:val="22"/>
        </w:rPr>
        <w:br w:type="column"/>
      </w:r>
      <w:r w:rsidR="00265A6F">
        <w:rPr>
          <w:rFonts w:cs="Arial"/>
          <w:b/>
          <w:sz w:val="22"/>
          <w:szCs w:val="22"/>
        </w:rPr>
        <w:lastRenderedPageBreak/>
        <w:t>D E C R E T O</w:t>
      </w:r>
      <w:r w:rsidR="00265A6F" w:rsidRPr="008E1F3F">
        <w:rPr>
          <w:rFonts w:cs="Arial"/>
          <w:b/>
          <w:sz w:val="22"/>
          <w:szCs w:val="22"/>
        </w:rPr>
        <w:t>:</w:t>
      </w:r>
    </w:p>
    <w:p w:rsidR="00265A6F" w:rsidRPr="008E1F3F" w:rsidRDefault="00265A6F" w:rsidP="00265A6F">
      <w:pPr>
        <w:pStyle w:val="Sangra2detindependiente"/>
        <w:spacing w:line="240" w:lineRule="auto"/>
        <w:ind w:firstLine="0"/>
        <w:jc w:val="center"/>
        <w:rPr>
          <w:rFonts w:cs="Arial"/>
          <w:b/>
          <w:sz w:val="22"/>
          <w:szCs w:val="22"/>
        </w:rPr>
      </w:pPr>
    </w:p>
    <w:p w:rsidR="00265A6F" w:rsidRPr="008E1F3F" w:rsidRDefault="00265A6F" w:rsidP="00265A6F">
      <w:pPr>
        <w:autoSpaceDE w:val="0"/>
        <w:autoSpaceDN w:val="0"/>
        <w:adjustRightInd w:val="0"/>
        <w:spacing w:line="360" w:lineRule="auto"/>
        <w:jc w:val="both"/>
        <w:rPr>
          <w:rFonts w:ascii="Arial" w:hAnsi="Arial"/>
          <w:bCs/>
          <w:spacing w:val="-1"/>
          <w:sz w:val="22"/>
          <w:szCs w:val="22"/>
        </w:rPr>
      </w:pPr>
      <w:r>
        <w:rPr>
          <w:rFonts w:ascii="Arial" w:hAnsi="Arial"/>
          <w:b/>
          <w:sz w:val="22"/>
          <w:szCs w:val="22"/>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265A6F" w:rsidRDefault="00265A6F" w:rsidP="00265A6F">
      <w:pPr>
        <w:jc w:val="center"/>
        <w:outlineLvl w:val="0"/>
        <w:rPr>
          <w:rFonts w:ascii="Arial" w:eastAsia="Arial" w:hAnsi="Arial"/>
          <w:b/>
          <w:sz w:val="22"/>
          <w:szCs w:val="22"/>
        </w:rPr>
      </w:pPr>
    </w:p>
    <w:p w:rsidR="00265A6F" w:rsidRPr="008E1F3F" w:rsidRDefault="00265A6F" w:rsidP="00265A6F">
      <w:pPr>
        <w:spacing w:line="360" w:lineRule="auto"/>
        <w:jc w:val="both"/>
        <w:outlineLvl w:val="0"/>
        <w:rPr>
          <w:rFonts w:ascii="Arial" w:eastAsia="Arial" w:hAnsi="Arial"/>
          <w:b/>
          <w:sz w:val="22"/>
          <w:szCs w:val="22"/>
        </w:rPr>
      </w:pPr>
      <w:r>
        <w:rPr>
          <w:rFonts w:ascii="Arial" w:hAnsi="Arial"/>
          <w:b/>
          <w:sz w:val="22"/>
          <w:szCs w:val="22"/>
        </w:rPr>
        <w:t xml:space="preserve">Artículo Segundo.-  </w:t>
      </w:r>
      <w:r>
        <w:rPr>
          <w:rFonts w:ascii="Arial" w:hAnsi="Arial"/>
          <w:sz w:val="22"/>
          <w:szCs w:val="22"/>
        </w:rPr>
        <w:t>Las Leyes de Hacienda a que se refiere el artículo anterior, se describen en cada una de las fracciones siguientes:</w:t>
      </w:r>
    </w:p>
    <w:p w:rsidR="00265A6F" w:rsidRDefault="00265A6F" w:rsidP="00265A6F">
      <w:pPr>
        <w:autoSpaceDE w:val="0"/>
        <w:autoSpaceDN w:val="0"/>
        <w:adjustRightInd w:val="0"/>
        <w:jc w:val="both"/>
        <w:rPr>
          <w:rFonts w:cs="Arial"/>
          <w:b/>
          <w:sz w:val="22"/>
          <w:szCs w:val="22"/>
        </w:rPr>
      </w:pPr>
    </w:p>
    <w:p w:rsidR="000D4EF7" w:rsidRPr="00A852B9" w:rsidRDefault="00735DBA" w:rsidP="00735DBA">
      <w:pPr>
        <w:autoSpaceDE w:val="0"/>
        <w:autoSpaceDN w:val="0"/>
        <w:adjustRightInd w:val="0"/>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XIV.- </w:t>
      </w:r>
      <w:r w:rsidR="000D4EF7" w:rsidRPr="00A852B9">
        <w:rPr>
          <w:rFonts w:ascii="Arial" w:hAnsi="Arial" w:cs="Arial"/>
          <w:b/>
          <w:bCs/>
          <w:sz w:val="20"/>
          <w:szCs w:val="20"/>
          <w:lang w:val="es-MX" w:eastAsia="es-MX"/>
        </w:rPr>
        <w:t xml:space="preserve">LEY DE HACIENDA PARA EL MUNICIPIO DE </w:t>
      </w:r>
      <w:r w:rsidR="00AB7B21" w:rsidRPr="00A852B9">
        <w:rPr>
          <w:rFonts w:ascii="Arial" w:hAnsi="Arial" w:cs="Arial"/>
          <w:b/>
          <w:bCs/>
          <w:sz w:val="20"/>
          <w:szCs w:val="20"/>
          <w:lang w:val="es-MX" w:eastAsia="es-MX"/>
        </w:rPr>
        <w:t>SOTUTA</w:t>
      </w:r>
      <w:r>
        <w:rPr>
          <w:rFonts w:ascii="Arial" w:hAnsi="Arial" w:cs="Arial"/>
          <w:b/>
          <w:bCs/>
          <w:sz w:val="20"/>
          <w:szCs w:val="20"/>
          <w:lang w:val="es-MX" w:eastAsia="es-MX"/>
        </w:rPr>
        <w:t>, YUCATÁN:</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TÍTULO PRIMERO</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DISPOSICIONES GENERALES</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Del objeto de la ley</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 </w:t>
      </w:r>
      <w:r w:rsidRPr="00A852B9">
        <w:rPr>
          <w:rFonts w:ascii="Arial" w:hAnsi="Arial" w:cs="Arial"/>
          <w:sz w:val="20"/>
          <w:szCs w:val="20"/>
          <w:lang w:val="es-MX" w:eastAsia="es-MX"/>
        </w:rPr>
        <w:t xml:space="preserve">La presente </w:t>
      </w:r>
      <w:r w:rsidR="00AB7B21" w:rsidRPr="00A852B9">
        <w:rPr>
          <w:rFonts w:ascii="Arial" w:hAnsi="Arial" w:cs="Arial"/>
          <w:sz w:val="20"/>
          <w:szCs w:val="20"/>
          <w:lang w:val="es-MX" w:eastAsia="es-MX"/>
        </w:rPr>
        <w:t>L</w:t>
      </w:r>
      <w:r w:rsidRPr="00A852B9">
        <w:rPr>
          <w:rFonts w:ascii="Arial" w:hAnsi="Arial" w:cs="Arial"/>
          <w:sz w:val="20"/>
          <w:szCs w:val="20"/>
          <w:lang w:val="es-MX" w:eastAsia="es-MX"/>
        </w:rPr>
        <w:t xml:space="preserve">ey es de </w:t>
      </w:r>
      <w:r w:rsidR="00AB7B21" w:rsidRPr="00A852B9">
        <w:rPr>
          <w:rFonts w:ascii="Arial" w:hAnsi="Arial" w:cs="Arial"/>
          <w:sz w:val="20"/>
          <w:szCs w:val="20"/>
          <w:lang w:val="es-MX" w:eastAsia="es-MX"/>
        </w:rPr>
        <w:t>O</w:t>
      </w:r>
      <w:r w:rsidRPr="00A852B9">
        <w:rPr>
          <w:rFonts w:ascii="Arial" w:hAnsi="Arial" w:cs="Arial"/>
          <w:sz w:val="20"/>
          <w:szCs w:val="20"/>
          <w:lang w:val="es-MX" w:eastAsia="es-MX"/>
        </w:rPr>
        <w:t xml:space="preserve">rden </w:t>
      </w:r>
      <w:r w:rsidR="00AB7B21" w:rsidRPr="00A852B9">
        <w:rPr>
          <w:rFonts w:ascii="Arial" w:hAnsi="Arial" w:cs="Arial"/>
          <w:sz w:val="20"/>
          <w:szCs w:val="20"/>
          <w:lang w:val="es-MX" w:eastAsia="es-MX"/>
        </w:rPr>
        <w:t>P</w:t>
      </w:r>
      <w:r w:rsidRPr="00A852B9">
        <w:rPr>
          <w:rFonts w:ascii="Arial" w:hAnsi="Arial" w:cs="Arial"/>
          <w:sz w:val="20"/>
          <w:szCs w:val="20"/>
          <w:lang w:val="es-MX" w:eastAsia="es-MX"/>
        </w:rPr>
        <w:t>úblico y de observancia general, en el territorio del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Municipio de </w:t>
      </w:r>
      <w:r w:rsidR="00AB7B21" w:rsidRPr="00A852B9">
        <w:rPr>
          <w:rFonts w:ascii="Arial" w:hAnsi="Arial" w:cs="Arial"/>
          <w:sz w:val="20"/>
          <w:szCs w:val="20"/>
          <w:lang w:val="es-MX" w:eastAsia="es-MX"/>
        </w:rPr>
        <w:t>Sotuta</w:t>
      </w:r>
      <w:r w:rsidRPr="00A852B9">
        <w:rPr>
          <w:rFonts w:ascii="Arial" w:hAnsi="Arial" w:cs="Arial"/>
          <w:sz w:val="20"/>
          <w:szCs w:val="20"/>
          <w:lang w:val="es-MX" w:eastAsia="es-MX"/>
        </w:rPr>
        <w:t>, Yucatán, y tiene por objeto:</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 xml:space="preserve">Establecer los conceptos por los que la Hacienda Pública del Municipio de </w:t>
      </w:r>
      <w:r w:rsidR="00AB7B21" w:rsidRPr="00A852B9">
        <w:rPr>
          <w:rFonts w:ascii="Arial" w:hAnsi="Arial" w:cs="Arial"/>
          <w:sz w:val="20"/>
          <w:szCs w:val="20"/>
          <w:lang w:val="es-MX" w:eastAsia="es-MX"/>
        </w:rPr>
        <w:t>Sotuta</w:t>
      </w:r>
      <w:r w:rsidRPr="00A852B9">
        <w:rPr>
          <w:rFonts w:ascii="Arial" w:hAnsi="Arial" w:cs="Arial"/>
          <w:sz w:val="20"/>
          <w:szCs w:val="20"/>
          <w:lang w:val="es-MX" w:eastAsia="es-MX"/>
        </w:rPr>
        <w:t>,</w:t>
      </w:r>
      <w:r w:rsidR="00AB7B21" w:rsidRPr="00A852B9">
        <w:rPr>
          <w:rFonts w:ascii="Arial" w:hAnsi="Arial" w:cs="Arial"/>
          <w:sz w:val="20"/>
          <w:szCs w:val="20"/>
          <w:lang w:val="es-MX" w:eastAsia="es-MX"/>
        </w:rPr>
        <w:t xml:space="preserve"> Yucatán, </w:t>
      </w:r>
      <w:r w:rsidRPr="00A852B9">
        <w:rPr>
          <w:rFonts w:ascii="Arial" w:hAnsi="Arial" w:cs="Arial"/>
          <w:sz w:val="20"/>
          <w:szCs w:val="20"/>
          <w:lang w:val="es-MX" w:eastAsia="es-MX"/>
        </w:rPr>
        <w:t>podrá percibir ingresos;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Definir el objeto, sujeto, base y época de pago de las contribuciones,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Señalar las obligaciones y derechos que en materia fiscal tendrán las autoridades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y los sujetos a que la misma se refiere.</w:t>
      </w:r>
    </w:p>
    <w:p w:rsidR="000D4EF7" w:rsidRPr="00A852B9" w:rsidRDefault="000D4EF7"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 </w:t>
      </w:r>
      <w:r w:rsidRPr="00A852B9">
        <w:rPr>
          <w:rFonts w:ascii="Arial" w:hAnsi="Arial" w:cs="Arial"/>
          <w:sz w:val="20"/>
          <w:szCs w:val="20"/>
          <w:lang w:val="es-MX" w:eastAsia="es-MX"/>
        </w:rPr>
        <w:t>De conformidad con lo establecido por el Código Fiscal y la Ley de Coordinación</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Fiscal, ambas del Estado de Yucatán, para cubrir el gasto público y demás obligaciones a su</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cargo, la Hacienda </w:t>
      </w:r>
      <w:r w:rsidR="00AB7B21" w:rsidRPr="00A852B9">
        <w:rPr>
          <w:rFonts w:ascii="Arial" w:hAnsi="Arial" w:cs="Arial"/>
          <w:sz w:val="20"/>
          <w:szCs w:val="20"/>
          <w:lang w:val="es-MX" w:eastAsia="es-MX"/>
        </w:rPr>
        <w:t>P</w:t>
      </w:r>
      <w:r w:rsidRPr="00A852B9">
        <w:rPr>
          <w:rFonts w:ascii="Arial" w:hAnsi="Arial" w:cs="Arial"/>
          <w:sz w:val="20"/>
          <w:szCs w:val="20"/>
          <w:lang w:val="es-MX" w:eastAsia="es-MX"/>
        </w:rPr>
        <w:t xml:space="preserve">ública del Municipio de </w:t>
      </w:r>
      <w:r w:rsidR="00AB7B21" w:rsidRPr="00A852B9">
        <w:rPr>
          <w:rFonts w:ascii="Arial" w:hAnsi="Arial" w:cs="Arial"/>
          <w:sz w:val="20"/>
          <w:szCs w:val="20"/>
          <w:lang w:val="es-MX" w:eastAsia="es-MX"/>
        </w:rPr>
        <w:t>Sotuta</w:t>
      </w:r>
      <w:r w:rsidRPr="00A852B9">
        <w:rPr>
          <w:rFonts w:ascii="Arial" w:hAnsi="Arial" w:cs="Arial"/>
          <w:sz w:val="20"/>
          <w:szCs w:val="20"/>
          <w:lang w:val="es-MX" w:eastAsia="es-MX"/>
        </w:rPr>
        <w:t>, Yucatán podrá percibir ingresos por los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siguientes conceptos: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I.- </w:t>
      </w:r>
      <w:r w:rsidRPr="00A852B9">
        <w:rPr>
          <w:rFonts w:ascii="Arial" w:hAnsi="Arial" w:cs="Arial"/>
          <w:sz w:val="20"/>
          <w:szCs w:val="20"/>
          <w:lang w:val="es-MX" w:eastAsia="es-MX"/>
        </w:rPr>
        <w:t>Impuestos;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Derechos;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Contribuciones de Mejoras;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Productos;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Aprovechamientos;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Participaciones;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00AB7B21" w:rsidRPr="00A852B9">
        <w:rPr>
          <w:rFonts w:ascii="Arial" w:hAnsi="Arial" w:cs="Arial"/>
          <w:sz w:val="20"/>
          <w:szCs w:val="20"/>
          <w:lang w:val="es-MX" w:eastAsia="es-MX"/>
        </w:rPr>
        <w:t xml:space="preserve">Aportaciones, </w:t>
      </w:r>
      <w:r w:rsidR="00946531" w:rsidRPr="00A852B9">
        <w:rPr>
          <w:rFonts w:ascii="Arial" w:hAnsi="Arial" w:cs="Arial"/>
          <w:sz w:val="20"/>
          <w:szCs w:val="20"/>
          <w:lang w:val="es-MX" w:eastAsia="es-MX"/>
        </w:rPr>
        <w:t>y</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VIII.-</w:t>
      </w:r>
      <w:r w:rsidRPr="00A852B9">
        <w:rPr>
          <w:rFonts w:ascii="Arial" w:hAnsi="Arial" w:cs="Arial"/>
          <w:sz w:val="20"/>
          <w:szCs w:val="20"/>
          <w:lang w:val="es-MX" w:eastAsia="es-MX"/>
        </w:rPr>
        <w:t>Ingresos Extraordinarios:</w:t>
      </w:r>
    </w:p>
    <w:p w:rsidR="00763436" w:rsidRDefault="00763436"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los Ordenamientos Fiscales</w:t>
      </w:r>
    </w:p>
    <w:p w:rsidR="000D4EF7" w:rsidRPr="00A852B9" w:rsidRDefault="000D4EF7"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Artículo 3.- </w:t>
      </w:r>
      <w:r w:rsidRPr="00A852B9">
        <w:rPr>
          <w:rFonts w:ascii="Arial" w:hAnsi="Arial" w:cs="Arial"/>
          <w:sz w:val="20"/>
          <w:szCs w:val="20"/>
          <w:lang w:val="es-MX" w:eastAsia="es-MX"/>
        </w:rPr>
        <w:t>Son ordenamientos fiscales: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El Código Fiscal del Estado de Yucatán;</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Ley de Coordinación Fiscal del Estado de Yucatán;</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 xml:space="preserve">La Ley de Hacienda del Municipio de </w:t>
      </w:r>
      <w:r w:rsidR="00AB7B21" w:rsidRPr="00A852B9">
        <w:rPr>
          <w:rFonts w:ascii="Arial" w:hAnsi="Arial" w:cs="Arial"/>
          <w:sz w:val="20"/>
          <w:szCs w:val="20"/>
          <w:lang w:val="es-MX" w:eastAsia="es-MX"/>
        </w:rPr>
        <w:t>Sotuta</w:t>
      </w:r>
      <w:r w:rsidRPr="00A852B9">
        <w:rPr>
          <w:rFonts w:ascii="Arial" w:hAnsi="Arial" w:cs="Arial"/>
          <w:sz w:val="20"/>
          <w:szCs w:val="20"/>
          <w:lang w:val="es-MX" w:eastAsia="es-MX"/>
        </w:rPr>
        <w:t>, Yucatán;</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 xml:space="preserve">La Ley de Ingresos del Municipio de </w:t>
      </w:r>
      <w:r w:rsidR="00AB7B21" w:rsidRPr="00A852B9">
        <w:rPr>
          <w:rFonts w:ascii="Arial" w:hAnsi="Arial" w:cs="Arial"/>
          <w:sz w:val="20"/>
          <w:szCs w:val="20"/>
          <w:lang w:val="es-MX" w:eastAsia="es-MX"/>
        </w:rPr>
        <w:t>Sotuta</w:t>
      </w:r>
      <w:r w:rsidRPr="00A852B9">
        <w:rPr>
          <w:rFonts w:ascii="Arial" w:hAnsi="Arial" w:cs="Arial"/>
          <w:sz w:val="20"/>
          <w:szCs w:val="20"/>
          <w:lang w:val="es-MX" w:eastAsia="es-MX"/>
        </w:rPr>
        <w:t>, Yucatán, y</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Los Reglamentos Municipales y las demás leyes, que contengan disposiciones</w:t>
      </w:r>
      <w:r w:rsidR="003E3FFC">
        <w:rPr>
          <w:rFonts w:ascii="Arial" w:hAnsi="Arial" w:cs="Arial"/>
          <w:sz w:val="20"/>
          <w:szCs w:val="20"/>
          <w:lang w:val="es-MX" w:eastAsia="es-MX"/>
        </w:rPr>
        <w:t xml:space="preserve"> </w:t>
      </w:r>
      <w:r w:rsidRPr="00A852B9">
        <w:rPr>
          <w:rFonts w:ascii="Arial" w:hAnsi="Arial" w:cs="Arial"/>
          <w:sz w:val="20"/>
          <w:szCs w:val="20"/>
          <w:lang w:val="es-MX" w:eastAsia="es-MX"/>
        </w:rPr>
        <w:t xml:space="preserve">de carácter </w:t>
      </w:r>
      <w:r w:rsidR="00AB7B21" w:rsidRPr="00A852B9">
        <w:rPr>
          <w:rFonts w:ascii="Arial" w:hAnsi="Arial" w:cs="Arial"/>
          <w:sz w:val="20"/>
          <w:szCs w:val="20"/>
          <w:lang w:val="es-MX" w:eastAsia="es-MX"/>
        </w:rPr>
        <w:t>F</w:t>
      </w:r>
      <w:r w:rsidRPr="00A852B9">
        <w:rPr>
          <w:rFonts w:ascii="Arial" w:hAnsi="Arial" w:cs="Arial"/>
          <w:sz w:val="20"/>
          <w:szCs w:val="20"/>
          <w:lang w:val="es-MX" w:eastAsia="es-MX"/>
        </w:rPr>
        <w:t xml:space="preserve">iscal y </w:t>
      </w:r>
      <w:r w:rsidR="00AB7B21" w:rsidRPr="00A852B9">
        <w:rPr>
          <w:rFonts w:ascii="Arial" w:hAnsi="Arial" w:cs="Arial"/>
          <w:sz w:val="20"/>
          <w:szCs w:val="20"/>
          <w:lang w:val="es-MX" w:eastAsia="es-MX"/>
        </w:rPr>
        <w:t>H</w:t>
      </w:r>
      <w:r w:rsidRPr="00A852B9">
        <w:rPr>
          <w:rFonts w:ascii="Arial" w:hAnsi="Arial" w:cs="Arial"/>
          <w:sz w:val="20"/>
          <w:szCs w:val="20"/>
          <w:lang w:val="es-MX" w:eastAsia="es-MX"/>
        </w:rPr>
        <w:t>acendaria.</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4.- </w:t>
      </w:r>
      <w:r w:rsidR="00946531" w:rsidRPr="00A852B9">
        <w:rPr>
          <w:rFonts w:ascii="Arial" w:hAnsi="Arial" w:cs="Arial"/>
          <w:bCs/>
          <w:sz w:val="20"/>
          <w:szCs w:val="20"/>
          <w:lang w:val="es-MX" w:eastAsia="es-MX"/>
        </w:rPr>
        <w:t>L</w:t>
      </w:r>
      <w:r w:rsidRPr="00A852B9">
        <w:rPr>
          <w:rFonts w:ascii="Arial" w:hAnsi="Arial" w:cs="Arial"/>
          <w:sz w:val="20"/>
          <w:szCs w:val="20"/>
          <w:lang w:val="es-MX" w:eastAsia="es-MX"/>
        </w:rPr>
        <w:t xml:space="preserve">a Ley de Ingresos del Municipio de </w:t>
      </w:r>
      <w:r w:rsidR="00AB7B21" w:rsidRPr="00A852B9">
        <w:rPr>
          <w:rFonts w:ascii="Arial" w:hAnsi="Arial" w:cs="Arial"/>
          <w:sz w:val="20"/>
          <w:szCs w:val="20"/>
          <w:lang w:val="es-MX" w:eastAsia="es-MX"/>
        </w:rPr>
        <w:t>Sotuta</w:t>
      </w:r>
      <w:r w:rsidRPr="00A852B9">
        <w:rPr>
          <w:rFonts w:ascii="Arial" w:hAnsi="Arial" w:cs="Arial"/>
          <w:sz w:val="20"/>
          <w:szCs w:val="20"/>
          <w:lang w:val="es-MX" w:eastAsia="es-MX"/>
        </w:rPr>
        <w:t>,</w:t>
      </w:r>
      <w:r w:rsidR="00AB7B21" w:rsidRPr="00A852B9">
        <w:rPr>
          <w:rFonts w:ascii="Arial" w:hAnsi="Arial" w:cs="Arial"/>
          <w:sz w:val="20"/>
          <w:szCs w:val="20"/>
          <w:lang w:val="es-MX" w:eastAsia="es-MX"/>
        </w:rPr>
        <w:t xml:space="preserve"> Yucatán,</w:t>
      </w:r>
      <w:r w:rsidRPr="00A852B9">
        <w:rPr>
          <w:rFonts w:ascii="Arial" w:hAnsi="Arial" w:cs="Arial"/>
          <w:sz w:val="20"/>
          <w:szCs w:val="20"/>
          <w:lang w:val="es-MX" w:eastAsia="es-MX"/>
        </w:rPr>
        <w:t xml:space="preserve"> para cada ejercicio fiscal, tendrá por</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objeto establecer los conceptos por los que la Hacienda </w:t>
      </w:r>
      <w:r w:rsidR="00AB7B21" w:rsidRPr="00A852B9">
        <w:rPr>
          <w:rFonts w:ascii="Arial" w:hAnsi="Arial" w:cs="Arial"/>
          <w:sz w:val="20"/>
          <w:szCs w:val="20"/>
          <w:lang w:val="es-MX" w:eastAsia="es-MX"/>
        </w:rPr>
        <w:t>P</w:t>
      </w:r>
      <w:r w:rsidRPr="00A852B9">
        <w:rPr>
          <w:rFonts w:ascii="Arial" w:hAnsi="Arial" w:cs="Arial"/>
          <w:sz w:val="20"/>
          <w:szCs w:val="20"/>
          <w:lang w:val="es-MX" w:eastAsia="es-MX"/>
        </w:rPr>
        <w:t xml:space="preserve">ública </w:t>
      </w:r>
      <w:r w:rsidR="00AB7B21" w:rsidRPr="00A852B9">
        <w:rPr>
          <w:rFonts w:ascii="Arial" w:hAnsi="Arial" w:cs="Arial"/>
          <w:sz w:val="20"/>
          <w:szCs w:val="20"/>
          <w:lang w:val="es-MX" w:eastAsia="es-MX"/>
        </w:rPr>
        <w:t>M</w:t>
      </w:r>
      <w:r w:rsidRPr="00A852B9">
        <w:rPr>
          <w:rFonts w:ascii="Arial" w:hAnsi="Arial" w:cs="Arial"/>
          <w:sz w:val="20"/>
          <w:szCs w:val="20"/>
          <w:lang w:val="es-MX" w:eastAsia="es-MX"/>
        </w:rPr>
        <w:t>unicipal podrá percibir</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ingresos; señalar las tasas, cuotas y tarifas aplicables para el pago de las contribuciones; así</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como el cálculo de ingresos a percibir.</w:t>
      </w:r>
    </w:p>
    <w:p w:rsidR="00B42265" w:rsidRPr="00A852B9" w:rsidRDefault="00B42265"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5.- </w:t>
      </w:r>
      <w:r w:rsidRPr="00A852B9">
        <w:rPr>
          <w:rFonts w:ascii="Arial" w:hAnsi="Arial" w:cs="Arial"/>
          <w:sz w:val="20"/>
          <w:szCs w:val="20"/>
          <w:lang w:val="es-MX" w:eastAsia="es-MX"/>
        </w:rPr>
        <w:t xml:space="preserve">A falta de norma fiscal municipal expresa, será de aplicación supletoria </w:t>
      </w:r>
      <w:r w:rsidR="00946531" w:rsidRPr="00A852B9">
        <w:rPr>
          <w:rFonts w:ascii="Arial" w:hAnsi="Arial" w:cs="Arial"/>
          <w:sz w:val="20"/>
          <w:szCs w:val="20"/>
          <w:lang w:val="es-MX" w:eastAsia="es-MX"/>
        </w:rPr>
        <w:t xml:space="preserve">el Código Fiscal de la Federación, </w:t>
      </w:r>
      <w:r w:rsidRPr="00A852B9">
        <w:rPr>
          <w:rFonts w:ascii="Arial" w:hAnsi="Arial" w:cs="Arial"/>
          <w:sz w:val="20"/>
          <w:szCs w:val="20"/>
          <w:lang w:val="es-MX" w:eastAsia="es-MX"/>
        </w:rPr>
        <w:t>el Código</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Fiscal del Estado de Yucatán</w:t>
      </w:r>
      <w:r w:rsidR="00946531" w:rsidRPr="00A852B9">
        <w:rPr>
          <w:rFonts w:ascii="Arial" w:hAnsi="Arial" w:cs="Arial"/>
          <w:sz w:val="20"/>
          <w:szCs w:val="20"/>
          <w:lang w:val="es-MX" w:eastAsia="es-MX"/>
        </w:rPr>
        <w:t xml:space="preserve"> y la Ley de Hacienda Municipal del Estado de Yucatán</w:t>
      </w:r>
      <w:r w:rsidRPr="00A852B9">
        <w:rPr>
          <w:rFonts w:ascii="Arial" w:hAnsi="Arial" w:cs="Arial"/>
          <w:sz w:val="20"/>
          <w:szCs w:val="20"/>
          <w:lang w:val="es-MX" w:eastAsia="es-MX"/>
        </w:rPr>
        <w:t>.</w:t>
      </w:r>
    </w:p>
    <w:p w:rsidR="00B42265" w:rsidRPr="00A852B9" w:rsidRDefault="00B42265" w:rsidP="00A852B9">
      <w:pPr>
        <w:autoSpaceDE w:val="0"/>
        <w:autoSpaceDN w:val="0"/>
        <w:adjustRightInd w:val="0"/>
        <w:spacing w:line="360" w:lineRule="auto"/>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las Autoridades Fiscales</w:t>
      </w:r>
    </w:p>
    <w:p w:rsidR="00B42265" w:rsidRPr="00A852B9" w:rsidRDefault="00B42265"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Artículo 6.- </w:t>
      </w:r>
      <w:r w:rsidRPr="00A852B9">
        <w:rPr>
          <w:rFonts w:ascii="Arial" w:hAnsi="Arial" w:cs="Arial"/>
          <w:sz w:val="20"/>
          <w:szCs w:val="20"/>
          <w:lang w:val="es-MX" w:eastAsia="es-MX"/>
        </w:rPr>
        <w:t xml:space="preserve">Para los efectos de la presente </w:t>
      </w:r>
      <w:r w:rsidR="00AB7B21" w:rsidRPr="00A852B9">
        <w:rPr>
          <w:rFonts w:ascii="Arial" w:hAnsi="Arial" w:cs="Arial"/>
          <w:sz w:val="20"/>
          <w:szCs w:val="20"/>
          <w:lang w:val="es-MX" w:eastAsia="es-MX"/>
        </w:rPr>
        <w:t>L</w:t>
      </w:r>
      <w:r w:rsidRPr="00A852B9">
        <w:rPr>
          <w:rFonts w:ascii="Arial" w:hAnsi="Arial" w:cs="Arial"/>
          <w:sz w:val="20"/>
          <w:szCs w:val="20"/>
          <w:lang w:val="es-MX" w:eastAsia="es-MX"/>
        </w:rPr>
        <w:t xml:space="preserve">ey, son </w:t>
      </w:r>
      <w:r w:rsidR="00AB7B21" w:rsidRPr="00A852B9">
        <w:rPr>
          <w:rFonts w:ascii="Arial" w:hAnsi="Arial" w:cs="Arial"/>
          <w:sz w:val="20"/>
          <w:szCs w:val="20"/>
          <w:lang w:val="es-MX" w:eastAsia="es-MX"/>
        </w:rPr>
        <w:t>A</w:t>
      </w:r>
      <w:r w:rsidRPr="00A852B9">
        <w:rPr>
          <w:rFonts w:ascii="Arial" w:hAnsi="Arial" w:cs="Arial"/>
          <w:sz w:val="20"/>
          <w:szCs w:val="20"/>
          <w:lang w:val="es-MX" w:eastAsia="es-MX"/>
        </w:rPr>
        <w:t xml:space="preserve">utoridades </w:t>
      </w:r>
      <w:r w:rsidR="00AB7B21" w:rsidRPr="00A852B9">
        <w:rPr>
          <w:rFonts w:ascii="Arial" w:hAnsi="Arial" w:cs="Arial"/>
          <w:sz w:val="20"/>
          <w:szCs w:val="20"/>
          <w:lang w:val="es-MX" w:eastAsia="es-MX"/>
        </w:rPr>
        <w:t>F</w:t>
      </w:r>
      <w:r w:rsidRPr="00A852B9">
        <w:rPr>
          <w:rFonts w:ascii="Arial" w:hAnsi="Arial" w:cs="Arial"/>
          <w:sz w:val="20"/>
          <w:szCs w:val="20"/>
          <w:lang w:val="es-MX" w:eastAsia="es-MX"/>
        </w:rPr>
        <w:t>iscales:</w:t>
      </w:r>
    </w:p>
    <w:p w:rsidR="00B42265" w:rsidRPr="00A852B9" w:rsidRDefault="00B42265"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 xml:space="preserve">El </w:t>
      </w:r>
      <w:r w:rsidR="00535856" w:rsidRPr="00A852B9">
        <w:rPr>
          <w:rFonts w:ascii="Arial" w:hAnsi="Arial" w:cs="Arial"/>
          <w:sz w:val="20"/>
          <w:szCs w:val="20"/>
          <w:lang w:val="es-MX" w:eastAsia="es-MX"/>
        </w:rPr>
        <w:t>Cabildo</w:t>
      </w:r>
      <w:r w:rsidR="00946531" w:rsidRPr="00A852B9">
        <w:rPr>
          <w:rFonts w:ascii="Arial" w:hAnsi="Arial" w:cs="Arial"/>
          <w:sz w:val="20"/>
          <w:szCs w:val="20"/>
          <w:lang w:val="es-MX" w:eastAsia="es-MX"/>
        </w:rPr>
        <w:t xml:space="preserve"> del Ayuntamiento</w:t>
      </w:r>
      <w:r w:rsidRPr="00A852B9">
        <w:rPr>
          <w:rFonts w:ascii="Arial" w:hAnsi="Arial" w:cs="Arial"/>
          <w:sz w:val="20"/>
          <w:szCs w:val="20"/>
          <w:lang w:val="es-MX" w:eastAsia="es-MX"/>
        </w:rPr>
        <w:t>;</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El Presidente Municipal;</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El Síndico</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El Tesorero Municipal;</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El Titular de la oficina recaudadora,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El Titular de la oficina encargada de aplicar el procedimiento administrativo de</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ejecución.</w:t>
      </w:r>
    </w:p>
    <w:p w:rsidR="00B42265" w:rsidRPr="00A852B9" w:rsidRDefault="00B4226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IV</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los Contribuyentes y sus Obligaciones</w:t>
      </w:r>
    </w:p>
    <w:p w:rsidR="00B42265" w:rsidRPr="00A852B9" w:rsidRDefault="00B42265"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Pr="00A852B9">
        <w:rPr>
          <w:rFonts w:ascii="Arial" w:hAnsi="Arial" w:cs="Arial"/>
          <w:sz w:val="20"/>
          <w:szCs w:val="20"/>
          <w:lang w:val="es-MX" w:eastAsia="es-MX"/>
        </w:rPr>
        <w:t>- Las personas físicas o morales, mexicanas o extranjeras, domiciliadas dentro del</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Municipio de </w:t>
      </w:r>
      <w:r w:rsidR="003D1C9C" w:rsidRPr="00A852B9">
        <w:rPr>
          <w:rFonts w:ascii="Arial" w:hAnsi="Arial" w:cs="Arial"/>
          <w:sz w:val="20"/>
          <w:szCs w:val="20"/>
          <w:lang w:val="es-MX" w:eastAsia="es-MX"/>
        </w:rPr>
        <w:t>Sotuta</w:t>
      </w:r>
      <w:r w:rsidRPr="00A852B9">
        <w:rPr>
          <w:rFonts w:ascii="Arial" w:hAnsi="Arial" w:cs="Arial"/>
          <w:sz w:val="20"/>
          <w:szCs w:val="20"/>
          <w:lang w:val="es-MX" w:eastAsia="es-MX"/>
        </w:rPr>
        <w:t>, Yucatán, o fuera de él, que tuvieren bienes o celebren actos dentro del</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territorio del mismo, están obligadas a contribuir para los gastos públicos del Municipio y a</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cumplir con las disposiciones administrativas y fiscales que se señalen en la presente ley, en la</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Ley de Ingresos del Municipio de </w:t>
      </w:r>
      <w:r w:rsidR="003D1C9C" w:rsidRPr="00A852B9">
        <w:rPr>
          <w:rFonts w:ascii="Arial" w:hAnsi="Arial" w:cs="Arial"/>
          <w:sz w:val="20"/>
          <w:szCs w:val="20"/>
          <w:lang w:val="es-MX" w:eastAsia="es-MX"/>
        </w:rPr>
        <w:t>Sotuta</w:t>
      </w:r>
      <w:r w:rsidRPr="00A852B9">
        <w:rPr>
          <w:rFonts w:ascii="Arial" w:hAnsi="Arial" w:cs="Arial"/>
          <w:sz w:val="20"/>
          <w:szCs w:val="20"/>
          <w:lang w:val="es-MX" w:eastAsia="es-MX"/>
        </w:rPr>
        <w:t>,</w:t>
      </w:r>
      <w:r w:rsidR="003D1C9C" w:rsidRPr="00A852B9">
        <w:rPr>
          <w:rFonts w:ascii="Arial" w:hAnsi="Arial" w:cs="Arial"/>
          <w:sz w:val="20"/>
          <w:szCs w:val="20"/>
          <w:lang w:val="es-MX" w:eastAsia="es-MX"/>
        </w:rPr>
        <w:t xml:space="preserve"> Yucatán,</w:t>
      </w:r>
      <w:r w:rsidRPr="00A852B9">
        <w:rPr>
          <w:rFonts w:ascii="Arial" w:hAnsi="Arial" w:cs="Arial"/>
          <w:sz w:val="20"/>
          <w:szCs w:val="20"/>
          <w:lang w:val="es-MX" w:eastAsia="es-MX"/>
        </w:rPr>
        <w:t xml:space="preserve"> en el Código Fiscal del Estado de Yucatán, y en los</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Reglamentos Municipales.</w:t>
      </w:r>
    </w:p>
    <w:p w:rsidR="00B42265" w:rsidRPr="00A852B9" w:rsidRDefault="00B42265"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8.- </w:t>
      </w:r>
      <w:r w:rsidRPr="00A852B9">
        <w:rPr>
          <w:rFonts w:ascii="Arial" w:hAnsi="Arial" w:cs="Arial"/>
          <w:sz w:val="20"/>
          <w:szCs w:val="20"/>
          <w:lang w:val="es-MX" w:eastAsia="es-MX"/>
        </w:rPr>
        <w:t>Para los efectos de esta ley, se entenderá por territorio municipal, el área</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geográfica que, para cada uno de los Municipios del Estado señala la Ley de Gobierno de los</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Municipios del Estado de Yucatán; o bien el área geográfica que delimite el Congreso del</w:t>
      </w:r>
      <w:r w:rsidR="00B42265" w:rsidRPr="00A852B9">
        <w:rPr>
          <w:rFonts w:ascii="Arial" w:hAnsi="Arial" w:cs="Arial"/>
          <w:sz w:val="20"/>
          <w:szCs w:val="20"/>
          <w:lang w:val="es-MX" w:eastAsia="es-MX"/>
        </w:rPr>
        <w:t xml:space="preserve"> </w:t>
      </w:r>
      <w:r w:rsidRPr="00A852B9">
        <w:rPr>
          <w:rFonts w:ascii="Arial" w:hAnsi="Arial" w:cs="Arial"/>
          <w:sz w:val="20"/>
          <w:szCs w:val="20"/>
          <w:lang w:val="es-MX" w:eastAsia="es-MX"/>
        </w:rPr>
        <w:t>Estado.</w:t>
      </w:r>
    </w:p>
    <w:p w:rsidR="00B42265" w:rsidRPr="00A852B9" w:rsidRDefault="00B4226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9.- </w:t>
      </w:r>
      <w:r w:rsidRPr="00A852B9">
        <w:rPr>
          <w:rFonts w:ascii="Arial" w:hAnsi="Arial" w:cs="Arial"/>
          <w:sz w:val="20"/>
          <w:szCs w:val="20"/>
          <w:lang w:val="es-MX" w:eastAsia="es-MX"/>
        </w:rPr>
        <w:t>Las personas a que se refiere el artículo 7 de esta ley, además de las obligaciones</w:t>
      </w:r>
      <w:r w:rsidR="00CE1D5C" w:rsidRPr="00A852B9">
        <w:rPr>
          <w:rFonts w:ascii="Arial" w:hAnsi="Arial" w:cs="Arial"/>
          <w:sz w:val="20"/>
          <w:szCs w:val="20"/>
          <w:lang w:val="es-MX" w:eastAsia="es-MX"/>
        </w:rPr>
        <w:t xml:space="preserve"> </w:t>
      </w:r>
      <w:r w:rsidRPr="00A852B9">
        <w:rPr>
          <w:rFonts w:ascii="Arial" w:hAnsi="Arial" w:cs="Arial"/>
          <w:sz w:val="20"/>
          <w:szCs w:val="20"/>
          <w:lang w:val="es-MX" w:eastAsia="es-MX"/>
        </w:rPr>
        <w:t>contenidas en este ordenamiento, deberán cumplir con lo siguiente:</w:t>
      </w:r>
    </w:p>
    <w:p w:rsidR="00CE1D5C" w:rsidRPr="00A852B9" w:rsidRDefault="00CE1D5C"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Empadronarse en la Dirección de Finanzas y Tesorería Municipal, a más tardar</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treinta días naturales después de la apertura del comercio, negocio o establecimiento,</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o de la iniciación de actividades, si realizan actividades permanentes con el objeto de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obtener la licencia Municipal de funcionamiento;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Recabar de la Dirección de Desarrollo Urbano la carta de uso de suelo en donde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se determine que el giro del comercio, negocio o establecimiento que se pretende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instalar, es compatible con la zona de conformidad con el Plan de Desarrollo</w:t>
      </w:r>
      <w:r w:rsidR="00EC7390" w:rsidRPr="00A852B9">
        <w:rPr>
          <w:rFonts w:ascii="Arial" w:hAnsi="Arial" w:cs="Arial"/>
          <w:sz w:val="20"/>
          <w:szCs w:val="20"/>
          <w:lang w:val="es-MX" w:eastAsia="es-MX"/>
        </w:rPr>
        <w:t xml:space="preserve"> </w:t>
      </w:r>
      <w:r w:rsidR="00D56653">
        <w:rPr>
          <w:rFonts w:ascii="Arial" w:hAnsi="Arial" w:cs="Arial"/>
          <w:sz w:val="20"/>
          <w:szCs w:val="20"/>
          <w:lang w:val="es-MX" w:eastAsia="es-MX"/>
        </w:rPr>
        <w:t>Municipal</w:t>
      </w:r>
      <w:r w:rsidRPr="00A852B9">
        <w:rPr>
          <w:rFonts w:ascii="Arial" w:hAnsi="Arial" w:cs="Arial"/>
          <w:sz w:val="20"/>
          <w:szCs w:val="20"/>
          <w:lang w:val="es-MX" w:eastAsia="es-MX"/>
        </w:rPr>
        <w:t xml:space="preserve"> y que cumple además, con lo dispuesto en el Reglamento de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Construcciones del propio Municipio;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III.- </w:t>
      </w:r>
      <w:r w:rsidRPr="00A852B9">
        <w:rPr>
          <w:rFonts w:ascii="Arial" w:hAnsi="Arial" w:cs="Arial"/>
          <w:sz w:val="20"/>
          <w:szCs w:val="20"/>
          <w:lang w:val="es-MX" w:eastAsia="es-MX"/>
        </w:rPr>
        <w:t>Dar aviso por escrito, en un plazo de quince días, de cualquier modificación,</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aumento de giro, traspaso, cambio de domicilio, cambio de denominación, suspensión</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de actividades, clausura y baja;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Recabar autorización de la Tesorería Municipal, si realizan actividades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eventuales y con base en dicha autorización, solicitar la determinación de las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contribuciones que estén obligados a pagar;</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Utilizar las formas o formularios elaborados por la Tesorería Municipal, para</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comparecer, solicitar o liquidar créditos fiscales y/o administrativos;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Permitir las visitas de inspección, atender los requerimientos de documentación y</w:t>
      </w:r>
      <w:r w:rsidR="00EC7390" w:rsidRPr="00A852B9">
        <w:rPr>
          <w:rFonts w:ascii="Arial" w:hAnsi="Arial" w:cs="Arial"/>
          <w:sz w:val="20"/>
          <w:szCs w:val="20"/>
          <w:lang w:val="es-MX" w:eastAsia="es-MX"/>
        </w:rPr>
        <w:t xml:space="preserve"> </w:t>
      </w:r>
      <w:r w:rsidR="00CE1D5C" w:rsidRPr="00A852B9">
        <w:rPr>
          <w:rFonts w:ascii="Arial" w:hAnsi="Arial" w:cs="Arial"/>
          <w:sz w:val="20"/>
          <w:szCs w:val="20"/>
          <w:lang w:val="es-MX" w:eastAsia="es-MX"/>
        </w:rPr>
        <w:t>Auditorias</w:t>
      </w:r>
      <w:r w:rsidRPr="00A852B9">
        <w:rPr>
          <w:rFonts w:ascii="Arial" w:hAnsi="Arial" w:cs="Arial"/>
          <w:sz w:val="20"/>
          <w:szCs w:val="20"/>
          <w:lang w:val="es-MX" w:eastAsia="es-MX"/>
        </w:rPr>
        <w:t xml:space="preserve"> que determine la Tesorería Municipal, en la forma y dentro de los plazos que</w:t>
      </w:r>
      <w:r w:rsidR="00EC7390" w:rsidRPr="00A852B9">
        <w:rPr>
          <w:rFonts w:ascii="Arial" w:hAnsi="Arial" w:cs="Arial"/>
          <w:sz w:val="20"/>
          <w:szCs w:val="20"/>
          <w:lang w:val="es-MX" w:eastAsia="es-MX"/>
        </w:rPr>
        <w:t xml:space="preserve"> </w:t>
      </w:r>
      <w:r w:rsidR="00CE1D5C" w:rsidRPr="00A852B9">
        <w:rPr>
          <w:rFonts w:ascii="Arial" w:hAnsi="Arial" w:cs="Arial"/>
          <w:sz w:val="20"/>
          <w:szCs w:val="20"/>
          <w:lang w:val="es-MX" w:eastAsia="es-MX"/>
        </w:rPr>
        <w:t>señala</w:t>
      </w:r>
      <w:r w:rsidRPr="00A852B9">
        <w:rPr>
          <w:rFonts w:ascii="Arial" w:hAnsi="Arial" w:cs="Arial"/>
          <w:sz w:val="20"/>
          <w:szCs w:val="20"/>
          <w:lang w:val="es-MX" w:eastAsia="es-MX"/>
        </w:rPr>
        <w:t xml:space="preserve"> el Código Fiscal del Estado de Yucatán;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Exhibir los documentos públicos y privados que requiera la Tesorería Municipal,</w:t>
      </w:r>
      <w:r w:rsidR="00EC7390" w:rsidRPr="00A852B9">
        <w:rPr>
          <w:rFonts w:ascii="Arial" w:hAnsi="Arial" w:cs="Arial"/>
          <w:sz w:val="20"/>
          <w:szCs w:val="20"/>
          <w:lang w:val="es-MX" w:eastAsia="es-MX"/>
        </w:rPr>
        <w:t xml:space="preserve"> </w:t>
      </w:r>
      <w:r w:rsidR="00CE1D5C" w:rsidRPr="00A852B9">
        <w:rPr>
          <w:rFonts w:ascii="Arial" w:hAnsi="Arial" w:cs="Arial"/>
          <w:sz w:val="20"/>
          <w:szCs w:val="20"/>
          <w:lang w:val="es-MX" w:eastAsia="es-MX"/>
        </w:rPr>
        <w:t>previo</w:t>
      </w:r>
      <w:r w:rsidRPr="00A852B9">
        <w:rPr>
          <w:rFonts w:ascii="Arial" w:hAnsi="Arial" w:cs="Arial"/>
          <w:sz w:val="20"/>
          <w:szCs w:val="20"/>
          <w:lang w:val="es-MX" w:eastAsia="es-MX"/>
        </w:rPr>
        <w:t xml:space="preserve"> mandamiento por escrito que funde y motive esta medida;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VIII.-</w:t>
      </w:r>
      <w:r w:rsidRPr="00A852B9">
        <w:rPr>
          <w:rFonts w:ascii="Arial" w:hAnsi="Arial" w:cs="Arial"/>
          <w:sz w:val="20"/>
          <w:szCs w:val="20"/>
          <w:lang w:val="es-MX" w:eastAsia="es-MX"/>
        </w:rPr>
        <w:t>Proporcionar con veracidad los datos que requiera la Tesorería Municipal,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IX.- </w:t>
      </w:r>
      <w:r w:rsidRPr="00A852B9">
        <w:rPr>
          <w:rFonts w:ascii="Arial" w:hAnsi="Arial" w:cs="Arial"/>
          <w:sz w:val="20"/>
          <w:szCs w:val="20"/>
          <w:lang w:val="es-MX" w:eastAsia="es-MX"/>
        </w:rPr>
        <w:t>Realizar los pagos y cumplir con las obligaciones fiscales, en la forma y términos</w:t>
      </w:r>
      <w:r w:rsidR="00921C3D">
        <w:rPr>
          <w:rFonts w:ascii="Arial" w:hAnsi="Arial" w:cs="Arial"/>
          <w:sz w:val="20"/>
          <w:szCs w:val="20"/>
          <w:lang w:val="es-MX" w:eastAsia="es-MX"/>
        </w:rPr>
        <w:t xml:space="preserve"> </w:t>
      </w:r>
      <w:r w:rsidRPr="00A852B9">
        <w:rPr>
          <w:rFonts w:ascii="Arial" w:hAnsi="Arial" w:cs="Arial"/>
          <w:sz w:val="20"/>
          <w:szCs w:val="20"/>
          <w:lang w:val="es-MX" w:eastAsia="es-MX"/>
        </w:rPr>
        <w:t>que señala la presente Ley.</w:t>
      </w:r>
    </w:p>
    <w:p w:rsidR="00CE1D5C" w:rsidRPr="00A852B9" w:rsidRDefault="00CE1D5C" w:rsidP="00A852B9">
      <w:pPr>
        <w:autoSpaceDE w:val="0"/>
        <w:autoSpaceDN w:val="0"/>
        <w:adjustRightInd w:val="0"/>
        <w:spacing w:line="360" w:lineRule="auto"/>
        <w:rPr>
          <w:rFonts w:ascii="Arial" w:hAnsi="Arial" w:cs="Arial"/>
          <w:sz w:val="20"/>
          <w:szCs w:val="20"/>
          <w:lang w:val="es-MX" w:eastAsia="es-MX"/>
        </w:rPr>
      </w:pPr>
    </w:p>
    <w:p w:rsidR="000D4EF7"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10.- </w:t>
      </w:r>
      <w:r w:rsidRPr="00A852B9">
        <w:rPr>
          <w:rFonts w:ascii="Arial" w:hAnsi="Arial" w:cs="Arial"/>
          <w:sz w:val="20"/>
          <w:szCs w:val="20"/>
          <w:lang w:val="es-MX" w:eastAsia="es-MX"/>
        </w:rPr>
        <w:t>Los avisos, declaraciones, solicitudes, memoriales o manifestaciones, que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presenten los contribuyentes para el pago de alguna contribución o producto, se harán en los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formularios que apruebe la Tesorería Municipal en cada caso, debiendo consignarse los datos, y</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acompañar los documentos que se requieran.</w:t>
      </w:r>
    </w:p>
    <w:p w:rsidR="00E471FC" w:rsidRPr="00A852B9" w:rsidRDefault="00E471FC" w:rsidP="00E471FC">
      <w:pPr>
        <w:autoSpaceDE w:val="0"/>
        <w:autoSpaceDN w:val="0"/>
        <w:adjustRightInd w:val="0"/>
        <w:jc w:val="both"/>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V</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los Créditos Fiscales</w:t>
      </w:r>
    </w:p>
    <w:p w:rsidR="00EC7390" w:rsidRPr="00A852B9" w:rsidRDefault="00EC7390"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11.- </w:t>
      </w:r>
      <w:r w:rsidRPr="00A852B9">
        <w:rPr>
          <w:rFonts w:ascii="Arial" w:hAnsi="Arial" w:cs="Arial"/>
          <w:sz w:val="20"/>
          <w:szCs w:val="20"/>
          <w:lang w:val="es-MX" w:eastAsia="es-MX"/>
        </w:rPr>
        <w:t xml:space="preserve">Son créditos fiscales los que el Ayuntamiento de </w:t>
      </w:r>
      <w:r w:rsidR="003D1C9C" w:rsidRPr="00A852B9">
        <w:rPr>
          <w:rFonts w:ascii="Arial" w:hAnsi="Arial" w:cs="Arial"/>
          <w:sz w:val="20"/>
          <w:szCs w:val="20"/>
          <w:lang w:val="es-MX" w:eastAsia="es-MX"/>
        </w:rPr>
        <w:t xml:space="preserve">Sotuta, Yucatán </w:t>
      </w:r>
      <w:r w:rsidRPr="00A852B9">
        <w:rPr>
          <w:rFonts w:ascii="Arial" w:hAnsi="Arial" w:cs="Arial"/>
          <w:sz w:val="20"/>
          <w:szCs w:val="20"/>
          <w:lang w:val="es-MX" w:eastAsia="es-MX"/>
        </w:rPr>
        <w:t xml:space="preserve"> y sus organismos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descentralizados tengan derecho de percibir, que provengan de contribuciones, de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aprovechamientos y de sus accesorios; incluyendo los que se deriven de responsabilidades que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el Ayuntamiento tenga derecho a exigir de sus Servidores Públicos o de los par</w:t>
      </w:r>
      <w:r w:rsidR="00EC7390" w:rsidRPr="00A852B9">
        <w:rPr>
          <w:rFonts w:ascii="Arial" w:hAnsi="Arial" w:cs="Arial"/>
          <w:sz w:val="20"/>
          <w:szCs w:val="20"/>
          <w:lang w:val="es-MX" w:eastAsia="es-MX"/>
        </w:rPr>
        <w:t>ticulares</w:t>
      </w:r>
      <w:r w:rsidRPr="00A852B9">
        <w:rPr>
          <w:rFonts w:ascii="Arial" w:hAnsi="Arial" w:cs="Arial"/>
          <w:sz w:val="20"/>
          <w:szCs w:val="20"/>
          <w:lang w:val="es-MX" w:eastAsia="es-MX"/>
        </w:rPr>
        <w:t>; así</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como aquellos a los que la ley otorgue ese carácter y el Municipio tenga derecho a percibir por</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cuenta ajena.</w:t>
      </w:r>
    </w:p>
    <w:p w:rsidR="00EC7390" w:rsidRPr="00A852B9" w:rsidRDefault="00EC7390"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12.- </w:t>
      </w:r>
      <w:r w:rsidRPr="00A852B9">
        <w:rPr>
          <w:rFonts w:ascii="Arial" w:hAnsi="Arial" w:cs="Arial"/>
          <w:sz w:val="20"/>
          <w:szCs w:val="20"/>
          <w:lang w:val="es-MX" w:eastAsia="es-MX"/>
        </w:rPr>
        <w:t xml:space="preserve">Los créditos fiscales </w:t>
      </w:r>
      <w:r w:rsidR="003D1C9C" w:rsidRPr="00A852B9">
        <w:rPr>
          <w:rFonts w:ascii="Arial" w:hAnsi="Arial" w:cs="Arial"/>
          <w:sz w:val="20"/>
          <w:szCs w:val="20"/>
          <w:lang w:val="es-MX" w:eastAsia="es-MX"/>
        </w:rPr>
        <w:t>en</w:t>
      </w:r>
      <w:r w:rsidRPr="00A852B9">
        <w:rPr>
          <w:rFonts w:ascii="Arial" w:hAnsi="Arial" w:cs="Arial"/>
          <w:sz w:val="20"/>
          <w:szCs w:val="20"/>
          <w:lang w:val="es-MX" w:eastAsia="es-MX"/>
        </w:rPr>
        <w:t xml:space="preserve"> favor del Municipio, serán exigibles a partir del día siguiente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al del vencimiento fijado para su pago. Cuando no exista fecha o plazo para el pago de dichos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créditos, éstos deberán cubrirse dentro de los quince días siguientes, contados desde el</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momento en que se realice el acto o se celebre el contrato que dio lugar a la causación del</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crédito fiscal, si el contribuyente tuviere </w:t>
      </w:r>
      <w:r w:rsidRPr="00A852B9">
        <w:rPr>
          <w:rFonts w:ascii="Arial" w:hAnsi="Arial" w:cs="Arial"/>
          <w:sz w:val="20"/>
          <w:szCs w:val="20"/>
          <w:lang w:val="es-MX" w:eastAsia="es-MX"/>
        </w:rPr>
        <w:lastRenderedPageBreak/>
        <w:t>establecimiento fijo; en caso contrario, y siempre que se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trate de contribuciones que se originaron por actos o actividades eventuales, el pago deberá</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efectuarse al término de las operaciones de cada día, a más tardar el día hábil siguiente si la</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autoridad no designó interventor autorizado para el cobro.</w:t>
      </w:r>
    </w:p>
    <w:p w:rsidR="00EC7390" w:rsidRPr="00A852B9" w:rsidRDefault="00EC739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los términos establecidos en el párrafo anterior, para el pago de los créditos fiscales</w:t>
      </w:r>
      <w:r w:rsidR="00EC739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municipales se computarán sólo los días hábiles, entendiéndose por éstos, aquellos que</w:t>
      </w:r>
      <w:r w:rsidR="00EC739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establezcan las leyes de la materia y en que se encuentren abiertas al público las oficinas</w:t>
      </w:r>
      <w:r w:rsidR="00EC739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recaudadoras. Si al término del vencimiento fuere día inhábil, el plazo se prorrogará al siguiente</w:t>
      </w:r>
      <w:r w:rsidR="00EC739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día hábil.</w:t>
      </w:r>
    </w:p>
    <w:p w:rsidR="00EC7390" w:rsidRPr="00A852B9" w:rsidRDefault="00EC739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13.- </w:t>
      </w:r>
      <w:r w:rsidRPr="00A852B9">
        <w:rPr>
          <w:rFonts w:ascii="Arial" w:hAnsi="Arial" w:cs="Arial"/>
          <w:sz w:val="20"/>
          <w:szCs w:val="20"/>
          <w:lang w:val="es-MX" w:eastAsia="es-MX"/>
        </w:rPr>
        <w:t>Son solidariamente responsables del pago de un crédito fiscal:</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Las personas físicas y morales, que adquieran bienes o negociaciones ubicadas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dentro del territorio municipal, que reporten adeudos </w:t>
      </w:r>
      <w:r w:rsidR="003D1C9C" w:rsidRPr="00A852B9">
        <w:rPr>
          <w:rFonts w:ascii="Arial" w:hAnsi="Arial" w:cs="Arial"/>
          <w:sz w:val="20"/>
          <w:szCs w:val="20"/>
          <w:lang w:val="es-MX" w:eastAsia="es-MX"/>
        </w:rPr>
        <w:t>en</w:t>
      </w:r>
      <w:r w:rsidRPr="00A852B9">
        <w:rPr>
          <w:rFonts w:ascii="Arial" w:hAnsi="Arial" w:cs="Arial"/>
          <w:sz w:val="20"/>
          <w:szCs w:val="20"/>
          <w:lang w:val="es-MX" w:eastAsia="es-MX"/>
        </w:rPr>
        <w:t xml:space="preserve"> favor del Municipio y, que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respondan a períodos anteriores a la adquisición;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Los albaceas, copropietarios, fideicomitentes o fideicomisarios de un bien</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determinado, por cuya administración, copropiedad o derecho se cause una</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contribución </w:t>
      </w:r>
      <w:r w:rsidR="003D1C9C" w:rsidRPr="00A852B9">
        <w:rPr>
          <w:rFonts w:ascii="Arial" w:hAnsi="Arial" w:cs="Arial"/>
          <w:sz w:val="20"/>
          <w:szCs w:val="20"/>
          <w:lang w:val="es-MX" w:eastAsia="es-MX"/>
        </w:rPr>
        <w:t>en</w:t>
      </w:r>
      <w:r w:rsidRPr="00A852B9">
        <w:rPr>
          <w:rFonts w:ascii="Arial" w:hAnsi="Arial" w:cs="Arial"/>
          <w:sz w:val="20"/>
          <w:szCs w:val="20"/>
          <w:lang w:val="es-MX" w:eastAsia="es-MX"/>
        </w:rPr>
        <w:t xml:space="preserve"> favor del Municipio;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Los retenedores de impuestos,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funcionarios, fedatarios y demás personas que señala la presente ley y que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en el ejercicio de sus funciones, no cumplan con las obligaciones que las leyes y</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disposiciones fiscales les imponen, de exigir, a quienes están obligados a hacerlo, que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acrediten que están al corriente en el pago de sus contribuciones o créditos fiscales al</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Municipio.</w:t>
      </w:r>
    </w:p>
    <w:p w:rsidR="00EC7390" w:rsidRPr="00A852B9" w:rsidRDefault="00EC7390"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14.- </w:t>
      </w:r>
      <w:r w:rsidRPr="00A852B9">
        <w:rPr>
          <w:rFonts w:ascii="Arial" w:hAnsi="Arial" w:cs="Arial"/>
          <w:sz w:val="20"/>
          <w:szCs w:val="20"/>
          <w:lang w:val="es-MX" w:eastAsia="es-MX"/>
        </w:rPr>
        <w:t>Los contribuyentes deberán efectuar los pagos de sus créditos fiscales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municipales,</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en las cajas recaudadoras de la Tesorería Municipal o en los lugares que la misma</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designe para tal</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efecto; sin aviso previo o requerimiento alguno, salvo en los casos en que las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disposiciones legales determinen lo contrario.</w:t>
      </w:r>
    </w:p>
    <w:p w:rsidR="00EC7390" w:rsidRPr="00A852B9" w:rsidRDefault="00EC739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15.- </w:t>
      </w:r>
      <w:r w:rsidRPr="00A852B9">
        <w:rPr>
          <w:rFonts w:ascii="Arial" w:hAnsi="Arial" w:cs="Arial"/>
          <w:sz w:val="20"/>
          <w:szCs w:val="20"/>
          <w:lang w:val="es-MX" w:eastAsia="es-MX"/>
        </w:rPr>
        <w:t>Los créditos fiscales que las autoridades determinen y notifiquen, deberán pagarse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o</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garantizarse dentro del término de quince días hábiles contados a partir del siguiente a aquel</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en que surta sus efectos la notificación, conjuntamente con las multas, recargos y los gastos</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correspondientes, salvo en los casos en que la ley señale otro plazo y además, deberán hacerse</w:t>
      </w:r>
      <w:r w:rsidR="00EC7390" w:rsidRPr="00A852B9">
        <w:rPr>
          <w:rFonts w:ascii="Arial" w:hAnsi="Arial" w:cs="Arial"/>
          <w:sz w:val="20"/>
          <w:szCs w:val="20"/>
          <w:lang w:val="es-MX" w:eastAsia="es-MX"/>
        </w:rPr>
        <w:t xml:space="preserve"> </w:t>
      </w:r>
      <w:r w:rsidRPr="00A852B9">
        <w:rPr>
          <w:rFonts w:ascii="Arial" w:hAnsi="Arial" w:cs="Arial"/>
          <w:sz w:val="20"/>
          <w:szCs w:val="20"/>
          <w:lang w:val="es-MX" w:eastAsia="es-MX"/>
        </w:rPr>
        <w:t>en moneda nacional y de curso legal.</w:t>
      </w:r>
    </w:p>
    <w:p w:rsidR="003B6B2C" w:rsidRPr="00A852B9" w:rsidRDefault="003B6B2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Se aceptarán como medios de pago, los cheques certificados y los giros postales, telegráficos o</w:t>
      </w:r>
      <w:r w:rsidR="003B6B2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bancarios. Los cheques no certificados se aceptarán, salvo buen cobro o para abono en cuenta</w:t>
      </w:r>
      <w:r w:rsidR="003B6B2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del Municipio, únicamente cuando sean expedidos por el propio contribuyente o por los</w:t>
      </w:r>
      <w:r w:rsidR="003B6B2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fedatarios cuando estén cumpliendo con su obligación de enterar contribuciones a cargo de</w:t>
      </w:r>
      <w:r w:rsidR="003B6B2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tercero.</w:t>
      </w:r>
    </w:p>
    <w:p w:rsidR="003B6B2C" w:rsidRPr="00A852B9" w:rsidRDefault="003B6B2C" w:rsidP="00A852B9">
      <w:pPr>
        <w:autoSpaceDE w:val="0"/>
        <w:autoSpaceDN w:val="0"/>
        <w:adjustRightInd w:val="0"/>
        <w:spacing w:line="360" w:lineRule="auto"/>
        <w:jc w:val="both"/>
        <w:rPr>
          <w:rFonts w:ascii="Arial" w:hAnsi="Arial" w:cs="Arial"/>
          <w:sz w:val="20"/>
          <w:szCs w:val="20"/>
          <w:lang w:val="es-MX" w:eastAsia="es-MX"/>
        </w:rPr>
      </w:pPr>
    </w:p>
    <w:p w:rsidR="000D4EF7"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16.- </w:t>
      </w:r>
      <w:r w:rsidRPr="00A852B9">
        <w:rPr>
          <w:rFonts w:ascii="Arial" w:hAnsi="Arial" w:cs="Arial"/>
          <w:sz w:val="20"/>
          <w:szCs w:val="20"/>
          <w:lang w:val="es-MX" w:eastAsia="es-MX"/>
        </w:rPr>
        <w:t>Los pagos que se hagan se aplicarán a los créditos más antiguos siempre que se</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trate de una misma contribución y, antes del adeudo principal, a los accesorios, en el siguiente</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orden:</w:t>
      </w:r>
    </w:p>
    <w:p w:rsidR="003E3FFC" w:rsidRPr="00A852B9" w:rsidRDefault="003E3FF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Gastos de ejecución;</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Recargos;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Multas, e</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Indemnización.</w:t>
      </w:r>
    </w:p>
    <w:p w:rsidR="003B6B2C" w:rsidRPr="00A852B9" w:rsidRDefault="003B6B2C"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17. - </w:t>
      </w:r>
      <w:r w:rsidRPr="00A852B9">
        <w:rPr>
          <w:rFonts w:ascii="Arial" w:hAnsi="Arial" w:cs="Arial"/>
          <w:sz w:val="20"/>
          <w:szCs w:val="20"/>
          <w:lang w:val="es-MX" w:eastAsia="es-MX"/>
        </w:rPr>
        <w:t>El Tesorero Municipal, a petición de los contribuyentes, podrá autorizar el pago</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en parcialidades de los créditos fiscales sin que dicho plazo pueda exceder de doce meses. Para</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el cálculo de la cantidad a pagar, se determinará el crédito fiscal omitido a la fecha de la</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autorización.</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Durante el plazo concedido no se generarán actualización ni recargos.</w:t>
      </w:r>
    </w:p>
    <w:p w:rsidR="003B6B2C" w:rsidRPr="00A852B9" w:rsidRDefault="003B6B2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 falta de pago de alguna parcialidad ocasionará la revocación de la autorización, en</w:t>
      </w:r>
      <w:r w:rsidR="003B6B2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consecuencia, se causarán actualizaci</w:t>
      </w:r>
      <w:r w:rsidR="003B6B2C" w:rsidRPr="00A852B9">
        <w:rPr>
          <w:rFonts w:ascii="Arial" w:hAnsi="Arial" w:cs="Arial"/>
          <w:sz w:val="20"/>
          <w:szCs w:val="20"/>
          <w:lang w:val="es-MX" w:eastAsia="es-MX"/>
        </w:rPr>
        <w:t>o</w:t>
      </w:r>
      <w:r w:rsidR="000D4EF7" w:rsidRPr="00A852B9">
        <w:rPr>
          <w:rFonts w:ascii="Arial" w:hAnsi="Arial" w:cs="Arial"/>
          <w:sz w:val="20"/>
          <w:szCs w:val="20"/>
          <w:lang w:val="es-MX" w:eastAsia="es-MX"/>
        </w:rPr>
        <w:t>n</w:t>
      </w:r>
      <w:r w:rsidR="003B6B2C" w:rsidRPr="00A852B9">
        <w:rPr>
          <w:rFonts w:ascii="Arial" w:hAnsi="Arial" w:cs="Arial"/>
          <w:sz w:val="20"/>
          <w:szCs w:val="20"/>
          <w:lang w:val="es-MX" w:eastAsia="es-MX"/>
        </w:rPr>
        <w:t>es</w:t>
      </w:r>
      <w:r w:rsidR="000D4EF7" w:rsidRPr="00A852B9">
        <w:rPr>
          <w:rFonts w:ascii="Arial" w:hAnsi="Arial" w:cs="Arial"/>
          <w:sz w:val="20"/>
          <w:szCs w:val="20"/>
          <w:lang w:val="es-MX" w:eastAsia="es-MX"/>
        </w:rPr>
        <w:t xml:space="preserve"> y recargos en los términos de la presente </w:t>
      </w:r>
      <w:r w:rsidR="003B6B2C" w:rsidRPr="00A852B9">
        <w:rPr>
          <w:rFonts w:ascii="Arial" w:hAnsi="Arial" w:cs="Arial"/>
          <w:sz w:val="20"/>
          <w:szCs w:val="20"/>
          <w:lang w:val="es-MX" w:eastAsia="es-MX"/>
        </w:rPr>
        <w:t>L</w:t>
      </w:r>
      <w:r w:rsidR="000D4EF7" w:rsidRPr="00A852B9">
        <w:rPr>
          <w:rFonts w:ascii="Arial" w:hAnsi="Arial" w:cs="Arial"/>
          <w:sz w:val="20"/>
          <w:szCs w:val="20"/>
          <w:lang w:val="es-MX" w:eastAsia="es-MX"/>
        </w:rPr>
        <w:t>ey y la</w:t>
      </w:r>
      <w:r w:rsidR="003B6B2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autoridad procederá al cobro del crédito mediante procedimiento administrativo de ejecución.</w:t>
      </w:r>
    </w:p>
    <w:p w:rsidR="003B6B2C" w:rsidRPr="00A852B9" w:rsidRDefault="003B6B2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18.- </w:t>
      </w:r>
      <w:r w:rsidRPr="00A852B9">
        <w:rPr>
          <w:rFonts w:ascii="Arial" w:hAnsi="Arial" w:cs="Arial"/>
          <w:sz w:val="20"/>
          <w:szCs w:val="20"/>
          <w:lang w:val="es-MX" w:eastAsia="es-MX"/>
        </w:rPr>
        <w:t>Las autoridades fiscales municipales están obligadas a devolver las cantidades</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pagadas indebidamente. La devolución se efectuará de conformidad con lo establecido en el</w:t>
      </w:r>
      <w:r w:rsidR="003B6B2C" w:rsidRPr="00A852B9">
        <w:rPr>
          <w:rFonts w:ascii="Arial" w:hAnsi="Arial" w:cs="Arial"/>
          <w:sz w:val="20"/>
          <w:szCs w:val="20"/>
          <w:lang w:val="es-MX" w:eastAsia="es-MX"/>
        </w:rPr>
        <w:t xml:space="preserve"> </w:t>
      </w:r>
      <w:r w:rsidRPr="00A852B9">
        <w:rPr>
          <w:rFonts w:ascii="Arial" w:hAnsi="Arial" w:cs="Arial"/>
          <w:sz w:val="20"/>
          <w:szCs w:val="20"/>
          <w:lang w:val="es-MX" w:eastAsia="es-MX"/>
        </w:rPr>
        <w:t>Código Fiscal del Estado de Yucatán.</w:t>
      </w:r>
    </w:p>
    <w:p w:rsidR="003B6B2C" w:rsidRPr="00A852B9" w:rsidRDefault="003B6B2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VI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la Actualización y los Recargos</w:t>
      </w:r>
    </w:p>
    <w:p w:rsidR="003B6B2C" w:rsidRPr="00A852B9" w:rsidRDefault="003B6B2C"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19.- </w:t>
      </w:r>
      <w:r w:rsidRPr="00A852B9">
        <w:rPr>
          <w:rFonts w:ascii="Arial" w:hAnsi="Arial" w:cs="Arial"/>
          <w:sz w:val="20"/>
          <w:szCs w:val="20"/>
          <w:lang w:val="es-MX" w:eastAsia="es-MX"/>
        </w:rPr>
        <w:t>Cuando no se cubran las contribuciones en la fecha o dentro de los plazos fijados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en la presente Ley, el monto de las mismas se actualizará desde el mes en que debió hacerse el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pago y hasta el mismo que se efectúe, además deberán pagarse recargos en concepto de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indemnización al fisco municipal por falta de pago oportuno.</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20.- </w:t>
      </w:r>
      <w:r w:rsidRPr="00A852B9">
        <w:rPr>
          <w:rFonts w:ascii="Arial" w:hAnsi="Arial" w:cs="Arial"/>
          <w:sz w:val="20"/>
          <w:szCs w:val="20"/>
          <w:lang w:val="es-MX" w:eastAsia="es-MX"/>
        </w:rPr>
        <w:t>El monto de las contribuciones, aprovechamientos y los demás créditos fiscales,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así como las devoluciones a cargo del fisco municipal, no pagados en las fechas o plazos fijados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para ello en esta Ley, se actualizarán por el transcurso del tiempo y con motivo de los cambios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de precios en el país, para lo cual se aplicará el factor de actualización a las cantidades que se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deben actualizar, desde el mes en que debió hacerse el pago y hasta el mes, en que el mismo</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pago, se efectúe. Dicho factor se obtendrá dividiendo el Índice Nacional de Precios al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Consumidor, que determina el Banco de México y se publica en el Diario Oficial de la</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Federación, del mes inmediato anterior al más reciente del período entre el citado índice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correspondiente al mes inmediato anterior al más antiguo de dicho período. Las contribuciones,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los aprovechamientos así como las devoluciones a cargo del fisco municipal no se actualizarán</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por fracciones de mes. Además de la actualización se pagarán recargos en concepto de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indemnización al Municipio de </w:t>
      </w:r>
      <w:r w:rsidR="00545F8E" w:rsidRPr="00A852B9">
        <w:rPr>
          <w:rFonts w:ascii="Arial" w:hAnsi="Arial" w:cs="Arial"/>
          <w:sz w:val="20"/>
          <w:szCs w:val="20"/>
          <w:lang w:val="es-MX" w:eastAsia="es-MX"/>
        </w:rPr>
        <w:t>Sotuta, Yucatán</w:t>
      </w:r>
      <w:r w:rsidRPr="00A852B9">
        <w:rPr>
          <w:rFonts w:ascii="Arial" w:hAnsi="Arial" w:cs="Arial"/>
          <w:sz w:val="20"/>
          <w:szCs w:val="20"/>
          <w:lang w:val="es-MX" w:eastAsia="es-MX"/>
        </w:rPr>
        <w:t>, por la falta de pago oportuno.</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b/>
          <w:bCs/>
          <w:sz w:val="20"/>
          <w:szCs w:val="20"/>
          <w:lang w:val="es-MX" w:eastAsia="es-MX"/>
        </w:rPr>
        <w:t>Artículo 21.</w:t>
      </w:r>
      <w:r w:rsidR="000D4EF7" w:rsidRPr="00A852B9">
        <w:rPr>
          <w:rFonts w:ascii="Arial" w:hAnsi="Arial" w:cs="Arial"/>
          <w:b/>
          <w:bCs/>
          <w:sz w:val="20"/>
          <w:szCs w:val="20"/>
          <w:lang w:val="es-MX" w:eastAsia="es-MX"/>
        </w:rPr>
        <w:t xml:space="preserve">- </w:t>
      </w:r>
      <w:r w:rsidR="000D4EF7" w:rsidRPr="00A852B9">
        <w:rPr>
          <w:rFonts w:ascii="Arial" w:hAnsi="Arial" w:cs="Arial"/>
          <w:sz w:val="20"/>
          <w:szCs w:val="20"/>
          <w:lang w:val="es-MX" w:eastAsia="es-MX"/>
        </w:rPr>
        <w:t>Para efectos de la determinación, cálculo y pago de los recargos a que se refiere</w:t>
      </w:r>
      <w:r w:rsidR="0018174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artículo anterior, se estará a lo dispuesto en</w:t>
      </w:r>
      <w:r w:rsidR="00946531" w:rsidRPr="00A852B9">
        <w:rPr>
          <w:rFonts w:ascii="Arial" w:hAnsi="Arial" w:cs="Arial"/>
          <w:sz w:val="20"/>
          <w:szCs w:val="20"/>
          <w:lang w:val="es-MX" w:eastAsia="es-MX"/>
        </w:rPr>
        <w:t xml:space="preserve"> la Ley de Ingresos del Municipio de Sotuta, o en su defecto, en </w:t>
      </w:r>
      <w:r w:rsidR="000D4EF7" w:rsidRPr="00A852B9">
        <w:rPr>
          <w:rFonts w:ascii="Arial" w:hAnsi="Arial" w:cs="Arial"/>
          <w:sz w:val="20"/>
          <w:szCs w:val="20"/>
          <w:lang w:val="es-MX" w:eastAsia="es-MX"/>
        </w:rPr>
        <w:t xml:space="preserve"> el Código Fiscal del Estado de Yucatán.</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VII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las Licencias de Funcionamiento</w:t>
      </w:r>
    </w:p>
    <w:p w:rsidR="0018174B" w:rsidRPr="00A852B9" w:rsidRDefault="0018174B"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22.- </w:t>
      </w:r>
      <w:r w:rsidRPr="00A852B9">
        <w:rPr>
          <w:rFonts w:ascii="Arial" w:hAnsi="Arial" w:cs="Arial"/>
          <w:sz w:val="20"/>
          <w:szCs w:val="20"/>
          <w:lang w:val="es-MX" w:eastAsia="es-MX"/>
        </w:rPr>
        <w:t>Ninguna licencia de funcionamiento podrá otorgarse por un plazo que exceda el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del ejercicio constitucional del Ayuntamiento.</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23.- </w:t>
      </w:r>
      <w:r w:rsidRPr="00A852B9">
        <w:rPr>
          <w:rFonts w:ascii="Arial" w:hAnsi="Arial" w:cs="Arial"/>
          <w:sz w:val="20"/>
          <w:szCs w:val="20"/>
          <w:lang w:val="es-MX" w:eastAsia="es-MX"/>
        </w:rPr>
        <w:t>Las licencias de funcionamiento serán expedidas por la Tesorería Municipal.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Estarán vigentes desde el día de su otorgamiento hasta el día 31 de diciembre del año en que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se soliciten, y deberán se revalidadas dentro de los primeros dos meses del año siguiente.</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b/>
          <w:bCs/>
          <w:sz w:val="20"/>
          <w:szCs w:val="20"/>
          <w:lang w:val="es-MX" w:eastAsia="es-MX"/>
        </w:rPr>
        <w:t>Artículo 24.</w:t>
      </w:r>
      <w:r w:rsidR="000D4EF7" w:rsidRPr="00A852B9">
        <w:rPr>
          <w:rFonts w:ascii="Arial" w:hAnsi="Arial" w:cs="Arial"/>
          <w:b/>
          <w:bCs/>
          <w:sz w:val="20"/>
          <w:szCs w:val="20"/>
          <w:lang w:val="es-MX" w:eastAsia="es-MX"/>
        </w:rPr>
        <w:t xml:space="preserve">- </w:t>
      </w:r>
      <w:r w:rsidR="000D4EF7" w:rsidRPr="00A852B9">
        <w:rPr>
          <w:rFonts w:ascii="Arial" w:hAnsi="Arial" w:cs="Arial"/>
          <w:sz w:val="20"/>
          <w:szCs w:val="20"/>
          <w:lang w:val="es-MX" w:eastAsia="es-MX"/>
        </w:rPr>
        <w:t>La revalidación de las licencias de funcionamiento estará vigente desde el día de</w:t>
      </w:r>
      <w:r w:rsidR="0018174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su tramitación y hasta el día 31 de diciembre del año en que se tramiten.</w:t>
      </w:r>
    </w:p>
    <w:p w:rsidR="00545F8E" w:rsidRPr="00A852B9" w:rsidRDefault="00545F8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25.- </w:t>
      </w:r>
      <w:r w:rsidRPr="00A852B9">
        <w:rPr>
          <w:rFonts w:ascii="Arial" w:hAnsi="Arial" w:cs="Arial"/>
          <w:sz w:val="20"/>
          <w:szCs w:val="20"/>
          <w:lang w:val="es-MX" w:eastAsia="es-MX"/>
        </w:rPr>
        <w:t>La vigencia de las licencias de funcionamiento podrá concluir anticipadamente, 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incluso condicionarse, cuando por la actividad de la persona física o moral que la solicita, se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requieran permisos, licencias o autorizaciones de otras dependencias municipales, estatales o</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federales. En </w:t>
      </w:r>
      <w:r w:rsidRPr="00A852B9">
        <w:rPr>
          <w:rFonts w:ascii="Arial" w:hAnsi="Arial" w:cs="Arial"/>
          <w:sz w:val="20"/>
          <w:szCs w:val="20"/>
          <w:lang w:val="es-MX" w:eastAsia="es-MX"/>
        </w:rPr>
        <w:lastRenderedPageBreak/>
        <w:t>dicho caso, el plazo de vigencia o la condición, serán iguales a las expresadas por</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dichas dependencias.</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26.- </w:t>
      </w:r>
      <w:r w:rsidRPr="00A852B9">
        <w:rPr>
          <w:rFonts w:ascii="Arial" w:hAnsi="Arial" w:cs="Arial"/>
          <w:sz w:val="20"/>
          <w:szCs w:val="20"/>
          <w:lang w:val="es-MX" w:eastAsia="es-MX"/>
        </w:rPr>
        <w:t>Las personas físicas o morales que soliciten licencias de funcionamiento, tendrán</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que presentar a </w:t>
      </w:r>
      <w:r w:rsidR="00545F8E" w:rsidRPr="00A852B9">
        <w:rPr>
          <w:rFonts w:ascii="Arial" w:hAnsi="Arial" w:cs="Arial"/>
          <w:sz w:val="20"/>
          <w:szCs w:val="20"/>
          <w:lang w:val="es-MX" w:eastAsia="es-MX"/>
        </w:rPr>
        <w:t xml:space="preserve">la </w:t>
      </w:r>
      <w:r w:rsidRPr="00A852B9">
        <w:rPr>
          <w:rFonts w:ascii="Arial" w:hAnsi="Arial" w:cs="Arial"/>
          <w:sz w:val="20"/>
          <w:szCs w:val="20"/>
          <w:lang w:val="es-MX" w:eastAsia="es-MX"/>
        </w:rPr>
        <w:t>Tesorería Municipal, además del pedimento respectivo, los siguientes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documentos:</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El que compruebe fehacientemente que está al día en el pago del impuesto</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predial </w:t>
      </w:r>
      <w:r w:rsidR="00946531" w:rsidRPr="00A852B9">
        <w:rPr>
          <w:rFonts w:ascii="Arial" w:hAnsi="Arial" w:cs="Arial"/>
          <w:sz w:val="20"/>
          <w:szCs w:val="20"/>
          <w:lang w:val="es-MX" w:eastAsia="es-MX"/>
        </w:rPr>
        <w:t xml:space="preserve">y agua potable </w:t>
      </w:r>
      <w:r w:rsidRPr="00A852B9">
        <w:rPr>
          <w:rFonts w:ascii="Arial" w:hAnsi="Arial" w:cs="Arial"/>
          <w:sz w:val="20"/>
          <w:szCs w:val="20"/>
          <w:lang w:val="es-MX" w:eastAsia="es-MX"/>
        </w:rPr>
        <w:t>correspondiente al domicilio donde se encuentra el comercio, negocio o</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establecimiento en caso de ser propietario; en caso contrario, deberá presentar el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convenio, contrato u otro documento que compruebe la legal posesión del mismo;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Licencia de uso de suelo;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Determinación sanitaria, en su caso;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El recibo de pago del derecho correspondiente en su caso;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Copia del comprobante de inscripción en el Registro Federal de Contribuyentes;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Copia del comprobante de su Clave Única de Registro de Población</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en su caso,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Autorización de ocupación en los casos previstos en el Reglamento de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Construcciones del Municipio de </w:t>
      </w:r>
      <w:r w:rsidR="00545F8E" w:rsidRPr="00A852B9">
        <w:rPr>
          <w:rFonts w:ascii="Arial" w:hAnsi="Arial" w:cs="Arial"/>
          <w:sz w:val="20"/>
          <w:szCs w:val="20"/>
          <w:lang w:val="es-MX" w:eastAsia="es-MX"/>
        </w:rPr>
        <w:t>Sotuta</w:t>
      </w:r>
      <w:r w:rsidRPr="00A852B9">
        <w:rPr>
          <w:rFonts w:ascii="Arial" w:hAnsi="Arial" w:cs="Arial"/>
          <w:sz w:val="20"/>
          <w:szCs w:val="20"/>
          <w:lang w:val="es-MX" w:eastAsia="es-MX"/>
        </w:rPr>
        <w:t>.</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27.- </w:t>
      </w:r>
      <w:r w:rsidRPr="00A852B9">
        <w:rPr>
          <w:rFonts w:ascii="Arial" w:hAnsi="Arial" w:cs="Arial"/>
          <w:sz w:val="20"/>
          <w:szCs w:val="20"/>
          <w:lang w:val="es-MX" w:eastAsia="es-MX"/>
        </w:rPr>
        <w:t>Las personas físicas o morales que soliciten revalidar licencias de funcionamiento,</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tendrán que presentar a </w:t>
      </w:r>
      <w:r w:rsidR="00545F8E" w:rsidRPr="00A852B9">
        <w:rPr>
          <w:rFonts w:ascii="Arial" w:hAnsi="Arial" w:cs="Arial"/>
          <w:sz w:val="20"/>
          <w:szCs w:val="20"/>
          <w:lang w:val="es-MX" w:eastAsia="es-MX"/>
        </w:rPr>
        <w:t xml:space="preserve">la </w:t>
      </w:r>
      <w:r w:rsidRPr="00A852B9">
        <w:rPr>
          <w:rFonts w:ascii="Arial" w:hAnsi="Arial" w:cs="Arial"/>
          <w:sz w:val="20"/>
          <w:szCs w:val="20"/>
          <w:lang w:val="es-MX" w:eastAsia="es-MX"/>
        </w:rPr>
        <w:t>Tesorería Municipal, además del pedimento respectivo, los siguientes</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documentos:</w:t>
      </w:r>
    </w:p>
    <w:p w:rsidR="003E3FFC" w:rsidRPr="00A852B9" w:rsidRDefault="003E3FFC" w:rsidP="00A852B9">
      <w:pPr>
        <w:autoSpaceDE w:val="0"/>
        <w:autoSpaceDN w:val="0"/>
        <w:adjustRightInd w:val="0"/>
        <w:spacing w:line="360" w:lineRule="auto"/>
        <w:jc w:val="both"/>
        <w:rPr>
          <w:rFonts w:ascii="Arial" w:hAnsi="Arial" w:cs="Arial"/>
          <w:sz w:val="20"/>
          <w:szCs w:val="20"/>
          <w:lang w:val="es-MX" w:eastAsia="es-MX"/>
        </w:rPr>
      </w:pPr>
    </w:p>
    <w:p w:rsidR="0018174B"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Licencia de funcionamiento expedida por la administración municipal inmediata</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anterior;</w:t>
      </w:r>
      <w:r w:rsidR="0018174B" w:rsidRPr="00A852B9">
        <w:rPr>
          <w:rFonts w:ascii="Arial" w:hAnsi="Arial" w:cs="Arial"/>
          <w:sz w:val="20"/>
          <w:szCs w:val="20"/>
          <w:lang w:val="es-MX" w:eastAsia="es-MX"/>
        </w:rPr>
        <w:t xml:space="preserve"> </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Documento que compruebe fehacientemente que está al día en el pago del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impuesto predial</w:t>
      </w:r>
      <w:r w:rsidR="00195B0D" w:rsidRPr="00A852B9">
        <w:rPr>
          <w:rFonts w:ascii="Arial" w:hAnsi="Arial" w:cs="Arial"/>
          <w:sz w:val="20"/>
          <w:szCs w:val="20"/>
          <w:lang w:val="es-MX" w:eastAsia="es-MX"/>
        </w:rPr>
        <w:t xml:space="preserve"> y agua potable </w:t>
      </w:r>
      <w:r w:rsidRPr="00A852B9">
        <w:rPr>
          <w:rFonts w:ascii="Arial" w:hAnsi="Arial" w:cs="Arial"/>
          <w:sz w:val="20"/>
          <w:szCs w:val="20"/>
          <w:lang w:val="es-MX" w:eastAsia="es-MX"/>
        </w:rPr>
        <w:t>correspondiente al domicilio donde se encuentra el comercio,</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negocio o establecimiento en caso de ser propietario; en caso contrario, deberá</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presentar el convenio, contrato u otro documento que compruebe la legal posesión del</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mismo;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El recibo de pago del derecho correspondiente en su caso;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Determinación sanitaria, en su caso;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Copia del comprobante de inscripción en el Registro Federal de</w:t>
      </w:r>
      <w:r w:rsidR="0018174B" w:rsidRPr="00A852B9">
        <w:rPr>
          <w:rFonts w:ascii="Arial" w:hAnsi="Arial" w:cs="Arial"/>
          <w:sz w:val="20"/>
          <w:szCs w:val="20"/>
          <w:lang w:val="es-MX" w:eastAsia="es-MX"/>
        </w:rPr>
        <w:t xml:space="preserve"> </w:t>
      </w:r>
      <w:r w:rsidRPr="00A852B9">
        <w:rPr>
          <w:rFonts w:ascii="Arial" w:hAnsi="Arial" w:cs="Arial"/>
          <w:sz w:val="20"/>
          <w:szCs w:val="20"/>
          <w:lang w:val="es-MX" w:eastAsia="es-MX"/>
        </w:rPr>
        <w:t>Contribuyentes, y</w:t>
      </w:r>
    </w:p>
    <w:p w:rsidR="000D4EF7" w:rsidRPr="00A852B9" w:rsidRDefault="000D4EF7" w:rsidP="00A852B9">
      <w:pPr>
        <w:autoSpaceDE w:val="0"/>
        <w:autoSpaceDN w:val="0"/>
        <w:adjustRightInd w:val="0"/>
        <w:spacing w:line="360" w:lineRule="auto"/>
        <w:jc w:val="both"/>
        <w:rPr>
          <w:rFonts w:ascii="Arial" w:hAnsi="Arial" w:cs="Arial"/>
          <w:b/>
          <w:bCs/>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Copia del comprobante de su Clave Única de Registro de Población en su caso</w:t>
      </w:r>
      <w:r w:rsidRPr="00A852B9">
        <w:rPr>
          <w:rFonts w:ascii="Arial" w:hAnsi="Arial" w:cs="Arial"/>
          <w:b/>
          <w:bCs/>
          <w:sz w:val="20"/>
          <w:szCs w:val="20"/>
          <w:lang w:val="es-MX" w:eastAsia="es-MX"/>
        </w:rPr>
        <w:t>.</w:t>
      </w:r>
    </w:p>
    <w:p w:rsidR="0018174B" w:rsidRPr="00A852B9" w:rsidRDefault="0018174B"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Los requisitos de las fracciones V y VI, sólo se presentarán en caso de que esos datos no estén</w:t>
      </w:r>
      <w:r w:rsidR="0018174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registrados en el Padrón Municipal.</w:t>
      </w:r>
    </w:p>
    <w:p w:rsidR="0018174B" w:rsidRPr="00A852B9" w:rsidRDefault="0018174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 licencia cuya vigencia termine de manera anticipada de conformidad con este Artículo,</w:t>
      </w:r>
      <w:r w:rsidR="0018174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deberá revalidarse dentro de los treinta días naturales siguientes a su vencimiento.</w:t>
      </w:r>
    </w:p>
    <w:p w:rsidR="00763436" w:rsidRDefault="00763436"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TÍTULO SEGUNDO</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LOS CONCEPTOS DE INGRESO Y SUS ELEMENTOS</w:t>
      </w:r>
    </w:p>
    <w:p w:rsidR="00A852B9" w:rsidRDefault="00A852B9" w:rsidP="00E471FC">
      <w:pPr>
        <w:autoSpaceDE w:val="0"/>
        <w:autoSpaceDN w:val="0"/>
        <w:adjustRightInd w:val="0"/>
        <w:jc w:val="center"/>
        <w:rPr>
          <w:rFonts w:ascii="Arial" w:hAnsi="Arial" w:cs="Arial"/>
          <w:b/>
          <w:bCs/>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Impuestos</w:t>
      </w:r>
    </w:p>
    <w:p w:rsidR="00195B0D" w:rsidRPr="00A852B9" w:rsidRDefault="00195B0D" w:rsidP="00E471FC">
      <w:pPr>
        <w:autoSpaceDE w:val="0"/>
        <w:autoSpaceDN w:val="0"/>
        <w:adjustRightInd w:val="0"/>
        <w:jc w:val="both"/>
        <w:rPr>
          <w:rFonts w:ascii="Arial" w:hAnsi="Arial" w:cs="Arial"/>
          <w:b/>
          <w:bCs/>
          <w:sz w:val="20"/>
          <w:szCs w:val="20"/>
          <w:lang w:val="es-MX" w:eastAsia="es-MX"/>
        </w:rPr>
      </w:pPr>
    </w:p>
    <w:p w:rsidR="00195B0D" w:rsidRPr="00A852B9" w:rsidRDefault="00195B0D" w:rsidP="00A852B9">
      <w:pPr>
        <w:autoSpaceDE w:val="0"/>
        <w:autoSpaceDN w:val="0"/>
        <w:adjustRightInd w:val="0"/>
        <w:spacing w:line="360" w:lineRule="auto"/>
        <w:jc w:val="both"/>
        <w:rPr>
          <w:rFonts w:ascii="Arial" w:hAnsi="Arial" w:cs="Arial"/>
          <w:b/>
          <w:bCs/>
          <w:sz w:val="20"/>
          <w:szCs w:val="20"/>
          <w:lang w:val="es-MX" w:eastAsia="es-MX"/>
        </w:rPr>
      </w:pPr>
      <w:r w:rsidRPr="00A852B9">
        <w:rPr>
          <w:rFonts w:ascii="Arial" w:hAnsi="Arial" w:cs="Arial"/>
          <w:b/>
          <w:bCs/>
          <w:sz w:val="20"/>
          <w:szCs w:val="20"/>
          <w:lang w:val="es-MX" w:eastAsia="es-MX"/>
        </w:rPr>
        <w:t>Artículo 28.-</w:t>
      </w:r>
      <w:r w:rsidRPr="00A852B9">
        <w:rPr>
          <w:rFonts w:ascii="Arial" w:hAnsi="Arial" w:cs="Arial"/>
          <w:sz w:val="20"/>
          <w:szCs w:val="20"/>
          <w:lang w:val="es-MX" w:eastAsia="es-MX"/>
        </w:rPr>
        <w:t xml:space="preserve"> Impuestos, son las contribuciones establecidas en Ley que deban pagar las personas físicas y morales que se encuentren en la situación jurídica o de hecho prevista por la misma.</w:t>
      </w:r>
    </w:p>
    <w:p w:rsidR="00195B0D" w:rsidRPr="00A852B9" w:rsidRDefault="00195B0D" w:rsidP="00A852B9">
      <w:pPr>
        <w:autoSpaceDE w:val="0"/>
        <w:autoSpaceDN w:val="0"/>
        <w:adjustRightInd w:val="0"/>
        <w:spacing w:line="360" w:lineRule="auto"/>
        <w:jc w:val="center"/>
        <w:rPr>
          <w:rFonts w:ascii="Arial" w:hAnsi="Arial" w:cs="Arial"/>
          <w:b/>
          <w:bCs/>
          <w:sz w:val="20"/>
          <w:szCs w:val="20"/>
          <w:lang w:val="es-MX" w:eastAsia="es-MX"/>
        </w:rPr>
      </w:pPr>
    </w:p>
    <w:p w:rsidR="00195B0D" w:rsidRPr="00A852B9" w:rsidRDefault="00195B0D"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Primera</w:t>
      </w:r>
    </w:p>
    <w:p w:rsidR="00195B0D" w:rsidRPr="00A852B9" w:rsidRDefault="00195B0D"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 xml:space="preserve">Impuesto Predial </w:t>
      </w:r>
    </w:p>
    <w:p w:rsidR="00195B0D" w:rsidRPr="00A852B9" w:rsidRDefault="00195B0D"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2</w:t>
      </w:r>
      <w:r w:rsidR="00195B0D"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impuesto predial:</w:t>
      </w:r>
    </w:p>
    <w:p w:rsidR="00272A64" w:rsidRPr="00A852B9" w:rsidRDefault="00272A6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 propiedad, el usufructo o la posesión a título distinto de los anteriores, de</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predios urbanos, rústicos, ejidales y comunales ubicados dentro del territorio</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municipal.</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propiedad y el usufructo, de las construcciones edificadas, en los predios</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señalados en la fracción anterior.</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Los derechos de fideicomisario, cuando el inmueble se encuentre en posesión o</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uso del mismo.</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derechos del fideicomitente, durante el tiempo que el fiduciario estuviera</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como propietario del inmueble, sin llevar a cabo la transmisión al fideicomiso.</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Los derechos de la fiduciaria, en relación con lo dispuesto en el Artículo 29 de</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esta ley.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La propiedad o posesión por cualquier título de bienes inmuebles del dominio</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público de la</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Federación, Estado o Municipio, utilizados o destinados para fines</w:t>
      </w:r>
      <w:r w:rsidR="00485189" w:rsidRPr="00A852B9">
        <w:rPr>
          <w:rFonts w:ascii="Arial" w:hAnsi="Arial" w:cs="Arial"/>
          <w:sz w:val="20"/>
          <w:szCs w:val="20"/>
          <w:lang w:val="es-MX" w:eastAsia="es-MX"/>
        </w:rPr>
        <w:t xml:space="preserve"> </w:t>
      </w:r>
      <w:r w:rsidRPr="00A852B9">
        <w:rPr>
          <w:rFonts w:ascii="Arial" w:hAnsi="Arial" w:cs="Arial"/>
          <w:sz w:val="20"/>
          <w:szCs w:val="20"/>
          <w:lang w:val="es-MX" w:eastAsia="es-MX"/>
        </w:rPr>
        <w:t>administrativos o propósitos distintos a los de su objeto público.</w:t>
      </w:r>
    </w:p>
    <w:p w:rsidR="00485189" w:rsidRPr="00A852B9" w:rsidRDefault="0048518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195B0D" w:rsidRPr="00A852B9">
        <w:rPr>
          <w:rFonts w:ascii="Arial" w:hAnsi="Arial" w:cs="Arial"/>
          <w:b/>
          <w:bCs/>
          <w:sz w:val="20"/>
          <w:szCs w:val="20"/>
          <w:lang w:val="es-MX" w:eastAsia="es-MX"/>
        </w:rPr>
        <w:t>30</w:t>
      </w:r>
      <w:r w:rsidRPr="00A852B9">
        <w:rPr>
          <w:rFonts w:ascii="Arial" w:hAnsi="Arial" w:cs="Arial"/>
          <w:sz w:val="20"/>
          <w:szCs w:val="20"/>
          <w:lang w:val="es-MX" w:eastAsia="es-MX"/>
        </w:rPr>
        <w:t>.- Son sujetos del impuesto predial:</w:t>
      </w:r>
    </w:p>
    <w:p w:rsidR="00485189" w:rsidRPr="00A852B9" w:rsidRDefault="00485189"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I.- </w:t>
      </w:r>
      <w:r w:rsidRPr="00A852B9">
        <w:rPr>
          <w:rFonts w:ascii="Arial" w:hAnsi="Arial" w:cs="Arial"/>
          <w:sz w:val="20"/>
          <w:szCs w:val="20"/>
          <w:lang w:val="es-MX" w:eastAsia="es-MX"/>
        </w:rPr>
        <w:t>Los propietarios o usufructuarios de predios urbanos, rústicos, ejidales y</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comunales ubicados dentro del territorio municipal, así como de las construcciones</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permanentes edificadas en ellos.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Los fideicomitentes por todo el tiempo que el fiduciario no transmitiere la</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propiedad o el uso de los inmuebles a que se refiere la fracción anterior, al</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fideicomisario o a las demás personas que correspondiere, en cumplimiento del</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contrato de fideicomiso.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Los fideicomisarios, cuando tengan la posesión o el uso del inmueble.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fiduciarios, cuando por virtud del contrato del fideicomiso tengan la posesión</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o el uso del inmueble.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Los organismos descentralizados, las empresas de participación estatal que</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tengan en propiedad o posesión bienes inmuebles del dominio público de la</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Federación, Estado, o Municipio, utilizados o destinados para fines administrativos o</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propósitos distintos a los de su objeto público.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Las personas físicas o morales que posean por cualquier título bienes inmuebles</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del dominio público de la Federación, Estado o Municipio utilizados o destinados para</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fines administrativos o propósitos distintos a los de su objeto público.</w:t>
      </w:r>
    </w:p>
    <w:p w:rsidR="008B45D2" w:rsidRPr="00A852B9" w:rsidRDefault="008B45D2"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Los propietarios de los predios a los que se refiere la fracción I del Artículo 28 de esta Ley,</w:t>
      </w:r>
      <w:r w:rsidR="008B45D2"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deberán manifestar a la Tesorería Municipal, el número total y la dirección de los predios de su</w:t>
      </w:r>
      <w:r w:rsidR="008B45D2"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propiedad ubicados en el Municipio correspondiente. Así mismo, deberán comunicar si el</w:t>
      </w:r>
      <w:r w:rsidR="008B45D2"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predio de que se trata se encuentra en alguno de los supuestos mencionados en cualquiera de</w:t>
      </w:r>
      <w:r w:rsidR="008B45D2"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las fracciones anteriores</w:t>
      </w:r>
      <w:r w:rsidR="008B45D2" w:rsidRPr="00A852B9">
        <w:rPr>
          <w:rFonts w:ascii="Arial" w:hAnsi="Arial" w:cs="Arial"/>
          <w:sz w:val="20"/>
          <w:szCs w:val="20"/>
          <w:lang w:val="es-MX" w:eastAsia="es-MX"/>
        </w:rPr>
        <w:t>.</w:t>
      </w:r>
    </w:p>
    <w:p w:rsidR="008B45D2" w:rsidRPr="00A852B9" w:rsidRDefault="008B45D2"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F20CA9"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31</w:t>
      </w:r>
      <w:r w:rsidR="000D4EF7" w:rsidRPr="00A852B9">
        <w:rPr>
          <w:rFonts w:ascii="Arial" w:hAnsi="Arial" w:cs="Arial"/>
          <w:sz w:val="20"/>
          <w:szCs w:val="20"/>
          <w:lang w:val="es-MX" w:eastAsia="es-MX"/>
        </w:rPr>
        <w:t>.- Son sujetos solidariamente responsables del impuesto predial:</w:t>
      </w:r>
    </w:p>
    <w:p w:rsidR="008B45D2" w:rsidRPr="00A852B9" w:rsidRDefault="008B45D2"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Los funcionarios o empleados públicos, los notarios o fedatarios públicos y las</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personas que por disposición legal tengan funciones notariales, que inscriban o</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autoricen algún acto o contrato jurídico, sin cerciorarse de que se hubiese cubierto el</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impuesto respectivo, mediante la acumulación o anexo del certificado expedido por la</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Tesorería Municipal que corresponda.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Los empleados de la Tesorería Municipal, que formulen certificados de estar al</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corriente en el pago del impuesto predial, que alteren el importe de los adeudos por</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este concepto, o los dejen de cobrar.</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Los enajenantes de bienes inmuebles mediante contrato de compraventa con</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reserva de dominio.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representantes legales de las sociedades, asociaciones, comunidades y</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par</w:t>
      </w:r>
      <w:r w:rsidR="008B45D2" w:rsidRPr="00A852B9">
        <w:rPr>
          <w:rFonts w:ascii="Arial" w:hAnsi="Arial" w:cs="Arial"/>
          <w:sz w:val="20"/>
          <w:szCs w:val="20"/>
          <w:lang w:val="es-MX" w:eastAsia="es-MX"/>
        </w:rPr>
        <w:t>ticulares</w:t>
      </w:r>
      <w:r w:rsidRPr="00A852B9">
        <w:rPr>
          <w:rFonts w:ascii="Arial" w:hAnsi="Arial" w:cs="Arial"/>
          <w:sz w:val="20"/>
          <w:szCs w:val="20"/>
          <w:lang w:val="es-MX" w:eastAsia="es-MX"/>
        </w:rPr>
        <w:t xml:space="preserve"> respecto de los predios de sus representados.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V.- </w:t>
      </w:r>
      <w:r w:rsidRPr="00A852B9">
        <w:rPr>
          <w:rFonts w:ascii="Arial" w:hAnsi="Arial" w:cs="Arial"/>
          <w:sz w:val="20"/>
          <w:szCs w:val="20"/>
          <w:lang w:val="es-MX" w:eastAsia="es-MX"/>
        </w:rPr>
        <w:t>El vencido en un procedimiento judicial o administrativo por virtud del cual el</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predio de que se trate deba adjudicarse a otra persona, hasta el día en que, conforme</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a la ley del caso, se verifique dicha adjudicación. Las autoridades judiciales y</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administrativas se cerciorarán previamente a la adjudicación del inmueble del</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cumplimiento de esta obligación.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Los comisarios o representantes ejidales en los términos de las leyes agrarias.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Los titulares y/o representantes de los organismos descentralizados, empresas</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de participación estatal y par</w:t>
      </w:r>
      <w:r w:rsidR="008B45D2" w:rsidRPr="00A852B9">
        <w:rPr>
          <w:rFonts w:ascii="Arial" w:hAnsi="Arial" w:cs="Arial"/>
          <w:sz w:val="20"/>
          <w:szCs w:val="20"/>
          <w:lang w:val="es-MX" w:eastAsia="es-MX"/>
        </w:rPr>
        <w:t>ticulares</w:t>
      </w:r>
      <w:r w:rsidRPr="00A852B9">
        <w:rPr>
          <w:rFonts w:ascii="Arial" w:hAnsi="Arial" w:cs="Arial"/>
          <w:sz w:val="20"/>
          <w:szCs w:val="20"/>
          <w:lang w:val="es-MX" w:eastAsia="es-MX"/>
        </w:rPr>
        <w:t xml:space="preserve"> que posean bienes del dominio público de la</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Federación, Estado o Municipio, en términos de las fracciones V y VI del Artículo</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anterior.</w:t>
      </w:r>
    </w:p>
    <w:p w:rsidR="008B45D2" w:rsidRPr="00A852B9" w:rsidRDefault="008B45D2"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w:t>
      </w:r>
      <w:r w:rsidR="00572B3E" w:rsidRPr="00A852B9">
        <w:rPr>
          <w:rFonts w:ascii="Arial" w:hAnsi="Arial" w:cs="Arial"/>
          <w:b/>
          <w:bCs/>
          <w:sz w:val="20"/>
          <w:szCs w:val="20"/>
          <w:lang w:val="es-MX" w:eastAsia="es-MX"/>
        </w:rPr>
        <w:t>2</w:t>
      </w:r>
      <w:r w:rsidRPr="00A852B9">
        <w:rPr>
          <w:rFonts w:ascii="Arial" w:hAnsi="Arial" w:cs="Arial"/>
          <w:sz w:val="20"/>
          <w:szCs w:val="20"/>
          <w:lang w:val="es-MX" w:eastAsia="es-MX"/>
        </w:rPr>
        <w:t>.- Son base del impuesto predial:</w:t>
      </w:r>
    </w:p>
    <w:p w:rsidR="008B45D2" w:rsidRPr="00A852B9" w:rsidRDefault="008B45D2"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El valor catastral del inmueble.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contraprestación que produzcan los inmuebles, los terrenos o las</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construcciones ubicadas en los mismos y que por el uso o goce fuere susceptible de</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ser cobrada por el propietario, el fideicomisario o el usufructuario, independientemente</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de que se pacte en efectivo, especie o servicios.</w:t>
      </w:r>
    </w:p>
    <w:p w:rsidR="008B45D2" w:rsidRPr="00A852B9" w:rsidRDefault="008B45D2"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w:t>
      </w:r>
      <w:r w:rsidR="00572B3E" w:rsidRPr="00A852B9">
        <w:rPr>
          <w:rFonts w:ascii="Arial" w:hAnsi="Arial" w:cs="Arial"/>
          <w:b/>
          <w:bCs/>
          <w:sz w:val="20"/>
          <w:szCs w:val="20"/>
          <w:lang w:val="es-MX" w:eastAsia="es-MX"/>
        </w:rPr>
        <w:t>3</w:t>
      </w:r>
      <w:r w:rsidRPr="00A852B9">
        <w:rPr>
          <w:rFonts w:ascii="Arial" w:hAnsi="Arial" w:cs="Arial"/>
          <w:sz w:val="20"/>
          <w:szCs w:val="20"/>
          <w:lang w:val="es-MX" w:eastAsia="es-MX"/>
        </w:rPr>
        <w:t>.- Cuando la base del impuesto predial, sea el valor catastral de un inmueble, dicha</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base estará determinada por el valor consignado en la cédula, que de conformidad con la Ley</w:t>
      </w:r>
      <w:r w:rsidR="008B45D2" w:rsidRPr="00A852B9">
        <w:rPr>
          <w:rFonts w:ascii="Arial" w:hAnsi="Arial" w:cs="Arial"/>
          <w:sz w:val="20"/>
          <w:szCs w:val="20"/>
          <w:lang w:val="es-MX" w:eastAsia="es-MX"/>
        </w:rPr>
        <w:t xml:space="preserve"> </w:t>
      </w:r>
      <w:r w:rsidRPr="00A852B9">
        <w:rPr>
          <w:rFonts w:ascii="Arial" w:hAnsi="Arial" w:cs="Arial"/>
          <w:sz w:val="20"/>
          <w:szCs w:val="20"/>
          <w:lang w:val="es-MX" w:eastAsia="es-MX"/>
        </w:rPr>
        <w:t>del Catastro del Estado de Yucatán y su reglamento, expedirá la Dirección del Catastro del Estado de Yucatán.</w:t>
      </w:r>
    </w:p>
    <w:p w:rsidR="0016079F" w:rsidRPr="00A852B9" w:rsidRDefault="0016079F"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 xml:space="preserve">Cuando la </w:t>
      </w:r>
      <w:r w:rsidR="00572B3E" w:rsidRPr="00A852B9">
        <w:rPr>
          <w:rFonts w:ascii="Arial" w:hAnsi="Arial" w:cs="Arial"/>
          <w:sz w:val="20"/>
          <w:szCs w:val="20"/>
          <w:lang w:val="es-MX" w:eastAsia="es-MX"/>
        </w:rPr>
        <w:t>Dirección del Catastro del Estado de Yucatán</w:t>
      </w:r>
      <w:r w:rsidR="000D4EF7" w:rsidRPr="00A852B9">
        <w:rPr>
          <w:rFonts w:ascii="Arial" w:hAnsi="Arial" w:cs="Arial"/>
          <w:sz w:val="20"/>
          <w:szCs w:val="20"/>
          <w:lang w:val="es-MX" w:eastAsia="es-MX"/>
        </w:rPr>
        <w:t>, expidiere una cédula con</w:t>
      </w:r>
      <w:r w:rsidR="008B45D2"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diferente valor a la que existe registrada en el padrón municipal, el nuevo valor servirá como</w:t>
      </w:r>
      <w:r w:rsidR="008B45D2"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base para calcular el impuesto predial a partir del bimestre siguiente al mes que se recepcione</w:t>
      </w:r>
      <w:r w:rsidR="00AE5AC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la citada cédula.</w:t>
      </w:r>
    </w:p>
    <w:p w:rsidR="00AE5ACC" w:rsidRPr="00A852B9" w:rsidRDefault="00AE5AC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 dispuesto en el párrafo anterior, no se aplicará a los contribuyentes que a la fecha de la</w:t>
      </w:r>
      <w:r w:rsidR="00AE5AC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recepción de la nueva cédula catastral ya hubieren pagado el impuesto predial correspondiente.</w:t>
      </w:r>
      <w:r w:rsidR="00AE5AC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En este caso, el nuevo valor consignado en la cédula servirá como base del cálculo del</w:t>
      </w:r>
      <w:r w:rsidR="00AE5ACC"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impuesto predial para el siguiente bimestre no cubierto.</w:t>
      </w:r>
    </w:p>
    <w:p w:rsidR="00AE5ACC" w:rsidRPr="00A852B9" w:rsidRDefault="00AE5AC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w:t>
      </w:r>
      <w:r w:rsidR="00572B3E" w:rsidRPr="00A852B9">
        <w:rPr>
          <w:rFonts w:ascii="Arial" w:hAnsi="Arial" w:cs="Arial"/>
          <w:b/>
          <w:bCs/>
          <w:sz w:val="20"/>
          <w:szCs w:val="20"/>
          <w:lang w:val="es-MX" w:eastAsia="es-MX"/>
        </w:rPr>
        <w:t>4</w:t>
      </w:r>
      <w:r w:rsidRPr="00A852B9">
        <w:rPr>
          <w:rFonts w:ascii="Arial" w:hAnsi="Arial" w:cs="Arial"/>
          <w:sz w:val="20"/>
          <w:szCs w:val="20"/>
          <w:lang w:val="es-MX" w:eastAsia="es-MX"/>
        </w:rPr>
        <w:t>.- Cuando la base del impuesto predial sea el valor catastral del inmueble, se</w:t>
      </w:r>
      <w:r w:rsidR="00AE5ACC"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determinará aplicando la tarifa establecida en la Ley de Ingresos del Municipio de </w:t>
      </w:r>
      <w:r w:rsidR="00222834" w:rsidRPr="00A852B9">
        <w:rPr>
          <w:rFonts w:ascii="Arial" w:hAnsi="Arial" w:cs="Arial"/>
          <w:sz w:val="20"/>
          <w:szCs w:val="20"/>
          <w:lang w:val="es-MX" w:eastAsia="es-MX"/>
        </w:rPr>
        <w:t>Sotuta</w:t>
      </w:r>
      <w:r w:rsidR="000D78D5" w:rsidRPr="00A852B9">
        <w:rPr>
          <w:rFonts w:ascii="Arial" w:hAnsi="Arial" w:cs="Arial"/>
          <w:sz w:val="20"/>
          <w:szCs w:val="20"/>
          <w:lang w:val="es-MX" w:eastAsia="es-MX"/>
        </w:rPr>
        <w:t>.</w:t>
      </w:r>
    </w:p>
    <w:p w:rsidR="00AE5ACC" w:rsidRPr="00A852B9" w:rsidRDefault="00AE5AC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Artículo 3</w:t>
      </w:r>
      <w:r w:rsidR="00572B3E" w:rsidRPr="00A852B9">
        <w:rPr>
          <w:rFonts w:ascii="Arial" w:hAnsi="Arial" w:cs="Arial"/>
          <w:b/>
          <w:bCs/>
          <w:sz w:val="20"/>
          <w:szCs w:val="20"/>
          <w:lang w:val="es-MX" w:eastAsia="es-MX"/>
        </w:rPr>
        <w:t>5</w:t>
      </w:r>
      <w:r w:rsidRPr="00A852B9">
        <w:rPr>
          <w:rFonts w:ascii="Arial" w:hAnsi="Arial" w:cs="Arial"/>
          <w:sz w:val="20"/>
          <w:szCs w:val="20"/>
          <w:lang w:val="es-MX" w:eastAsia="es-MX"/>
        </w:rPr>
        <w:t>.- El impuesto predial sobre la base de valor catastral deberá cubrirse por bimestres</w:t>
      </w:r>
      <w:r w:rsidR="00AE5ACC" w:rsidRPr="00A852B9">
        <w:rPr>
          <w:rFonts w:ascii="Arial" w:hAnsi="Arial" w:cs="Arial"/>
          <w:sz w:val="20"/>
          <w:szCs w:val="20"/>
          <w:lang w:val="es-MX" w:eastAsia="es-MX"/>
        </w:rPr>
        <w:t xml:space="preserve"> </w:t>
      </w:r>
      <w:r w:rsidRPr="00A852B9">
        <w:rPr>
          <w:rFonts w:ascii="Arial" w:hAnsi="Arial" w:cs="Arial"/>
          <w:sz w:val="20"/>
          <w:szCs w:val="20"/>
          <w:lang w:val="es-MX" w:eastAsia="es-MX"/>
        </w:rPr>
        <w:t>anticipados dentro de los primeros quince días de cada uno de los meses de enero, marzo,</w:t>
      </w:r>
      <w:r w:rsidR="006114CD" w:rsidRPr="00A852B9">
        <w:rPr>
          <w:rFonts w:ascii="Arial" w:hAnsi="Arial" w:cs="Arial"/>
          <w:sz w:val="20"/>
          <w:szCs w:val="20"/>
          <w:lang w:val="es-MX" w:eastAsia="es-MX"/>
        </w:rPr>
        <w:t xml:space="preserve"> </w:t>
      </w:r>
      <w:r w:rsidRPr="00A852B9">
        <w:rPr>
          <w:rFonts w:ascii="Arial" w:hAnsi="Arial" w:cs="Arial"/>
          <w:sz w:val="20"/>
          <w:szCs w:val="20"/>
          <w:lang w:val="es-MX" w:eastAsia="es-MX"/>
        </w:rPr>
        <w:t>mayo, julio, septiembre y noviembre de cada año.</w:t>
      </w:r>
      <w:r w:rsidR="006114CD" w:rsidRPr="00A852B9">
        <w:rPr>
          <w:rFonts w:ascii="Arial" w:hAnsi="Arial" w:cs="Arial"/>
          <w:sz w:val="20"/>
          <w:szCs w:val="20"/>
          <w:lang w:val="es-MX" w:eastAsia="es-MX"/>
        </w:rPr>
        <w:t xml:space="preserve"> </w:t>
      </w:r>
      <w:r w:rsidRPr="00A852B9">
        <w:rPr>
          <w:rFonts w:ascii="Arial" w:hAnsi="Arial" w:cs="Arial"/>
          <w:sz w:val="20"/>
          <w:szCs w:val="20"/>
          <w:lang w:val="es-MX" w:eastAsia="es-MX"/>
        </w:rPr>
        <w:t>Cuando el contribuyente pague el impuesto predial correspondiente a una anualidad, durante los</w:t>
      </w:r>
      <w:r w:rsidR="006114CD" w:rsidRPr="00A852B9">
        <w:rPr>
          <w:rFonts w:ascii="Arial" w:hAnsi="Arial" w:cs="Arial"/>
          <w:sz w:val="20"/>
          <w:szCs w:val="20"/>
          <w:lang w:val="es-MX" w:eastAsia="es-MX"/>
        </w:rPr>
        <w:t xml:space="preserve"> </w:t>
      </w:r>
      <w:r w:rsidRPr="00A852B9">
        <w:rPr>
          <w:rFonts w:ascii="Arial" w:hAnsi="Arial" w:cs="Arial"/>
          <w:sz w:val="20"/>
          <w:szCs w:val="20"/>
          <w:lang w:val="es-MX" w:eastAsia="es-MX"/>
        </w:rPr>
        <w:t>meses de enero y febrero de dicho año, gozará de un descuento del 10% sobre el importe de</w:t>
      </w:r>
      <w:r w:rsidR="006114CD" w:rsidRPr="00A852B9">
        <w:rPr>
          <w:rFonts w:ascii="Arial" w:hAnsi="Arial" w:cs="Arial"/>
          <w:sz w:val="20"/>
          <w:szCs w:val="20"/>
          <w:lang w:val="es-MX" w:eastAsia="es-MX"/>
        </w:rPr>
        <w:t xml:space="preserve"> </w:t>
      </w:r>
      <w:r w:rsidRPr="00A852B9">
        <w:rPr>
          <w:rFonts w:ascii="Arial" w:hAnsi="Arial" w:cs="Arial"/>
          <w:sz w:val="20"/>
          <w:szCs w:val="20"/>
          <w:lang w:val="es-MX" w:eastAsia="es-MX"/>
        </w:rPr>
        <w:t>dicho impuesto.</w:t>
      </w:r>
    </w:p>
    <w:p w:rsidR="00AE5ACC" w:rsidRPr="00A852B9" w:rsidRDefault="00AE5AC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572B3E"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36</w:t>
      </w:r>
      <w:r w:rsidR="000D4EF7" w:rsidRPr="00A852B9">
        <w:rPr>
          <w:rFonts w:ascii="Arial" w:hAnsi="Arial" w:cs="Arial"/>
          <w:sz w:val="20"/>
          <w:szCs w:val="20"/>
          <w:lang w:val="es-MX" w:eastAsia="es-MX"/>
        </w:rPr>
        <w:t>.- Estarán exentos de pago de Impuesto Predial, los bienes de dominio público de la</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Federación, Estado o Municipio salvo que tales bienes sean utilizados por entidades</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paraestatales, por organismos descentralizados o par</w:t>
      </w:r>
      <w:r w:rsidR="006114CD" w:rsidRPr="00A852B9">
        <w:rPr>
          <w:rFonts w:ascii="Arial" w:hAnsi="Arial" w:cs="Arial"/>
          <w:sz w:val="20"/>
          <w:szCs w:val="20"/>
          <w:lang w:val="es-MX" w:eastAsia="es-MX"/>
        </w:rPr>
        <w:t>ticul</w:t>
      </w:r>
      <w:r w:rsidR="000D4EF7" w:rsidRPr="00A852B9">
        <w:rPr>
          <w:rFonts w:ascii="Arial" w:hAnsi="Arial" w:cs="Arial"/>
          <w:sz w:val="20"/>
          <w:szCs w:val="20"/>
          <w:lang w:val="es-MX" w:eastAsia="es-MX"/>
        </w:rPr>
        <w:t>ares, bajo cualquier título, para fines</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administrativos o propósitos distintos a los de su objeto público. En este caso, el impuesto</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predial se pagará en la forma, términos y conforme a la tarifa establecida en la presente ley.</w:t>
      </w:r>
    </w:p>
    <w:p w:rsidR="006114CD" w:rsidRPr="00A852B9" w:rsidRDefault="006114C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Cuando en un mismo inmueble, se realicen simultáneamente actividades propias del objeto</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público, de las entidades u organismos mencionados en el párrafo anterior, y otras actividades</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distintas o accesorias, para que la Tesorería Municipal correspondiente esté en condiciones de</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determinar el impuesto a pagar, los organismos descentralizados, las empresas de participación</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estatal o quienes posean bajo cualquier título inmuebles del dominio público de la Federación,</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Estado o Municipio, deberán declarar, durante los primeros quince días del mes de diciembre de</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cada año, ante la propia Tesorería Municipal, la superficie ocupada efectivamente para la</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realización de su objeto principal señalando claramente la superficie que del mismo inmueble</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sea utilizado para fines administrativos o distintos a los de su objeto público.</w:t>
      </w:r>
    </w:p>
    <w:p w:rsidR="006114CD" w:rsidRPr="00A852B9" w:rsidRDefault="006114C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 Tesorería Municipal, dentro de los diez días siguientes a la fecha de presentación, de la</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declaración de deslinde, realizará una inspección física en el lugar y resolverá si aprueba o no</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deslinde de referencia. En caso afirmativo, se procederá al cobro del impuesto predial, sobre</w:t>
      </w:r>
      <w:r w:rsidR="006114C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la superficie deslindada como accesoria. En caso contrario, la Tesorería correspondiente</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notificará al contribuyente los motivos y las modificaciones que considere convenientes,</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resolviendo así en definitiva la superficie gravable. La resolución que niegue la aceptación del</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deslinde podrá ser combatida en recurso de inconformidad en términos de lo dispuesto en la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Ley de Gobierno de los Municipios del Estado de Yucatán.</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Sólo en los casos de que la estructura de algún inmueble no admita una cómoda delimitación o</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cuando no se presente la declaratoria a que se refiere el párrafo anterior, será la oficina de</w:t>
      </w:r>
      <w:r w:rsidR="00E81EE0" w:rsidRPr="00A852B9">
        <w:rPr>
          <w:rFonts w:ascii="Arial" w:hAnsi="Arial" w:cs="Arial"/>
          <w:sz w:val="20"/>
          <w:szCs w:val="20"/>
          <w:lang w:val="es-MX" w:eastAsia="es-MX"/>
        </w:rPr>
        <w:t xml:space="preserve"> C</w:t>
      </w:r>
      <w:r w:rsidR="000D4EF7" w:rsidRPr="00A852B9">
        <w:rPr>
          <w:rFonts w:ascii="Arial" w:hAnsi="Arial" w:cs="Arial"/>
          <w:sz w:val="20"/>
          <w:szCs w:val="20"/>
          <w:lang w:val="es-MX" w:eastAsia="es-MX"/>
        </w:rPr>
        <w:t xml:space="preserve">atastro </w:t>
      </w:r>
      <w:r w:rsidR="00E81EE0" w:rsidRPr="00A852B9">
        <w:rPr>
          <w:rFonts w:ascii="Arial" w:hAnsi="Arial" w:cs="Arial"/>
          <w:sz w:val="20"/>
          <w:szCs w:val="20"/>
          <w:lang w:val="es-MX" w:eastAsia="es-MX"/>
        </w:rPr>
        <w:lastRenderedPageBreak/>
        <w:t>M</w:t>
      </w:r>
      <w:r w:rsidR="000D4EF7" w:rsidRPr="00A852B9">
        <w:rPr>
          <w:rFonts w:ascii="Arial" w:hAnsi="Arial" w:cs="Arial"/>
          <w:sz w:val="20"/>
          <w:szCs w:val="20"/>
          <w:lang w:val="es-MX" w:eastAsia="es-MX"/>
        </w:rPr>
        <w:t xml:space="preserve">unicipal o </w:t>
      </w:r>
      <w:r w:rsidR="00E81EE0" w:rsidRPr="00A852B9">
        <w:rPr>
          <w:rFonts w:ascii="Arial" w:hAnsi="Arial" w:cs="Arial"/>
          <w:sz w:val="20"/>
          <w:szCs w:val="20"/>
          <w:lang w:val="es-MX" w:eastAsia="es-MX"/>
        </w:rPr>
        <w:t>E</w:t>
      </w:r>
      <w:r w:rsidR="000D4EF7" w:rsidRPr="00A852B9">
        <w:rPr>
          <w:rFonts w:ascii="Arial" w:hAnsi="Arial" w:cs="Arial"/>
          <w:sz w:val="20"/>
          <w:szCs w:val="20"/>
          <w:lang w:val="es-MX" w:eastAsia="es-MX"/>
        </w:rPr>
        <w:t>statal en caso de que el Municipio no cuente con este servicio, la que,</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tomando como base los datos físicos y materiales que objetivamente presente el inmueble, fije</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porcentaje que corresponda a la superficie gravable, calcule su valor catastral y éste último,</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servirá de base a la Tesorería Municipal, para la determinación del impuesto a pagar.</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w:t>
      </w:r>
      <w:r w:rsidR="00572B3E"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impuesto predial se causará sobre la base de rentas, frutos civiles o cualquier</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otra contraprestación pactada, cuando el inmueble de que se trate, hubiese sido otorgado en</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arrendamiento, subarrendamiento, convenio de desocupación o cualquier otro título o</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instrumento jurídico por virtud del cual se permitiere su uso y con ese motivo, se genere dicha</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contraprestación, aún cuando el título en el que conste la autorización o se permita el uso no se</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hiciere constar el monto de la contraprestación respectiva.</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El impuesto predial calculado sobre la base contraprestación, se pagará única y exclusivamente</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en el caso de que al determinarse, diere como resultado una cantidad mayor a la que se pagaría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si el cálculo se efectuara sobre la base del valor catastral.</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sz w:val="20"/>
          <w:szCs w:val="20"/>
          <w:lang w:val="es-MX" w:eastAsia="es-MX"/>
        </w:rPr>
        <w:t>No será aplicada esta base cuando los inmuebles sean destinados a sanatorios de beneficencia</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y centros de enseñanza reconocidos por la autoridad educativa correspondiente.</w:t>
      </w:r>
    </w:p>
    <w:p w:rsidR="00E81EE0" w:rsidRPr="00A852B9" w:rsidRDefault="00E81EE0"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w:t>
      </w:r>
      <w:r w:rsidR="00572B3E"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propietarios, fideicomisarios, fideicomitentes o usufructuarios de inmuebles,</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que se encuentren en cualquiera de los supuestos previstos en el Artículo anterior, estarán</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obligados a empadronarse en la Tesorería Municipal en un plazo máximo de treinta días,</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contados a partir de la fecha de celebración del contrato correspondiente, entregando copia del</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mismo a la propia Tesorería.</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Cualquier cambio en el monto de la contraprestación que generó el pago del impuesto predial</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sobre la base a que se refiere el Artículo 36 de esta ley, será notificado a la Tesorería Municipal,</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en un plazo de quince días, contados a partir de la fecha en que surta efectos la modificación</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respectiva. En igual forma, deberá notificarse la terminación de la relación jurídica que dio lugar</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 la contraprestación mencionada en el propio numeral 35 de esta ley, a efecto de que la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autoridad determine el impuesto predial sobre la base del valor catastral.</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Cuando de un inmueble formen parte dos o más departamentos y éstos se encontraren en</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cualquiera de los supuestos del citado Artículo 36 de esta ley, el contribuyente deberá</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empadronarse por cada departamento.</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Los fedatarios públicos ante quienes se otorgare, firmare o rectificare el contrato, el convenio o</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documento, que dio lugar a la situación jurídica, que permita al propietario, fideicomisario,</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fideicomitente, o usufructuario obtener una contraprestación, en los términos señalados en el</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Artículo 36 de esta ley, estarán obligados a entregar una copia simple del mismo a la Tesorería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Municipal, en un plazo de treinta días, contados a partir de la fecha del otorgamiento, de la firma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o de la ratificación del documento respectivo.</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3</w:t>
      </w:r>
      <w:r w:rsidR="00572B3E"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Cuando la base del impuesto predial, sean las rentas, frutos civiles o cualquier</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otra contraprestación generada por el uso, goce o por permitir la ocupación de un inmueble por</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cualquier título, el impuesto se pagará mensualmente conforme a la tarifa establecida en la Ley</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de Ingresos del Municipio de </w:t>
      </w:r>
      <w:r w:rsidR="00D53470" w:rsidRPr="00A852B9">
        <w:rPr>
          <w:rFonts w:ascii="Arial" w:hAnsi="Arial" w:cs="Arial"/>
          <w:sz w:val="20"/>
          <w:szCs w:val="20"/>
          <w:lang w:val="es-MX" w:eastAsia="es-MX"/>
        </w:rPr>
        <w:t>Sotuta</w:t>
      </w:r>
      <w:r w:rsidRPr="00A852B9">
        <w:rPr>
          <w:rFonts w:ascii="Arial" w:hAnsi="Arial" w:cs="Arial"/>
          <w:sz w:val="20"/>
          <w:szCs w:val="20"/>
          <w:lang w:val="es-MX" w:eastAsia="es-MX"/>
        </w:rPr>
        <w:t>.</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572B3E" w:rsidRPr="00A852B9">
        <w:rPr>
          <w:rFonts w:ascii="Arial" w:hAnsi="Arial" w:cs="Arial"/>
          <w:b/>
          <w:bCs/>
          <w:sz w:val="20"/>
          <w:szCs w:val="20"/>
          <w:lang w:val="es-MX" w:eastAsia="es-MX"/>
        </w:rPr>
        <w:t>40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Cuando el impuesto predial se cause sobre la base de la contraprestación</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pactada por usar, gozar o permitir la ocupación de un inmueble, el impuesto deberá</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cubrirse durante la primera quincena del mes siguiente a aquél en que se cumpla alguno de</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los siguientes supuestos: que sea exigible el pago de la contraprestación; que se expida el</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comprobante de la misma; o se cobre el monto pactado por el uso o goce, lo que suceda</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primero, salvo el caso en que los propietarios, usufructuarios, fideicomisarios o</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fideicomitentes estuviesen siguiendo un procedimiento judicial para el cobro de la</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contraprestación pactada, en contra del ocupante o arrendatario.</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este caso, para que los propietarios, usufructuarios, fideicomisarios o fideicomitentes tributen</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sobre la base del valor catastral del inmueble objeto, deberán notificar dicha situación, a la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Tesorería Municipal, dentro de los quince días siguientes a la fecha de inicio del procedimiento</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correspondiente, anexando copia del memorial respectivo.</w:t>
      </w:r>
    </w:p>
    <w:p w:rsidR="00E81EE0" w:rsidRPr="00A852B9" w:rsidRDefault="00E81EE0"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572B3E"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fedatarios públicos, las personas que por disposición legal tengan funciones</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notariales y los funcionarios ante quienes se ratifiquen las firmas, no deberán autorizar o ratificar</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escrituras o contratos que se refieran a predios urbanos o rústicos ubicados en el territorio</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municipal o a construcciones edificadas en dicho territorio, sin obtener un certificado expedido</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por la Tesorería </w:t>
      </w:r>
      <w:r w:rsidRPr="00A852B9">
        <w:rPr>
          <w:rFonts w:ascii="Arial" w:hAnsi="Arial" w:cs="Arial"/>
          <w:sz w:val="20"/>
          <w:szCs w:val="20"/>
          <w:lang w:val="es-MX" w:eastAsia="es-MX"/>
        </w:rPr>
        <w:lastRenderedPageBreak/>
        <w:t>Municipal. El certificado que menciona el presente Artículo deberá anexarse al</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documento, testimonio o escritura en la que conste el acto o contrato y los escribanos estarán</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obligados a acompañarlos a los informes que remitan al Archivo Notarial del Estado de Yucatán.</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Los contratos, convenios o cualquier otro título o instrumento jurídico que no cumplan con el</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requisito mencionado en el párrafo anterior, no se inscribirán en el Registro Público de la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Propiedad y de Comercio del Estado de Yucatán.</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 Tesorería Municipal, expedirá los certificados de no adeudar impuesto predial, conforme a la</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solicitud que por escrito presente el interesado, quien deberá señalar el inmueble, el bimestre y</w:t>
      </w:r>
      <w:r w:rsidR="00E81EE0"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año, respecto de los cuales solicite la certificación.</w:t>
      </w:r>
    </w:p>
    <w:p w:rsidR="00E81EE0" w:rsidRPr="00A852B9" w:rsidRDefault="00E81EE0"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sz w:val="20"/>
          <w:szCs w:val="20"/>
          <w:lang w:val="es-MX" w:eastAsia="es-MX"/>
        </w:rPr>
        <w:t>La Tesorería Municipal, emitirá la forma correspondiente para solicitar el certificado mencionado</w:t>
      </w:r>
      <w:r w:rsidR="00E81EE0" w:rsidRPr="00A852B9">
        <w:rPr>
          <w:rFonts w:ascii="Arial" w:hAnsi="Arial" w:cs="Arial"/>
          <w:sz w:val="20"/>
          <w:szCs w:val="20"/>
          <w:lang w:val="es-MX" w:eastAsia="es-MX"/>
        </w:rPr>
        <w:t xml:space="preserve"> </w:t>
      </w:r>
      <w:r w:rsidRPr="00A852B9">
        <w:rPr>
          <w:rFonts w:ascii="Arial" w:hAnsi="Arial" w:cs="Arial"/>
          <w:sz w:val="20"/>
          <w:szCs w:val="20"/>
          <w:lang w:val="es-MX" w:eastAsia="es-MX"/>
        </w:rPr>
        <w:t>en el párrafo que antecede.</w:t>
      </w:r>
    </w:p>
    <w:p w:rsidR="00E81EE0" w:rsidRPr="00A852B9" w:rsidRDefault="00E81EE0"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Segunda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Del Impuesto Sobre Adquisición de Inmuebles</w:t>
      </w:r>
    </w:p>
    <w:p w:rsidR="00E81EE0" w:rsidRPr="00A852B9" w:rsidRDefault="00E81EE0" w:rsidP="00A852B9">
      <w:pPr>
        <w:autoSpaceDE w:val="0"/>
        <w:autoSpaceDN w:val="0"/>
        <w:adjustRightInd w:val="0"/>
        <w:spacing w:line="360" w:lineRule="auto"/>
        <w:rPr>
          <w:rFonts w:ascii="Arial" w:hAnsi="Arial" w:cs="Arial"/>
          <w:b/>
          <w:bCs/>
          <w:sz w:val="20"/>
          <w:szCs w:val="20"/>
          <w:lang w:val="es-MX" w:eastAsia="es-MX"/>
        </w:rPr>
      </w:pPr>
    </w:p>
    <w:p w:rsidR="0057291B"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Impuesto sobre Adquisición de Inmuebles, toda adquisición del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dominio de bienes inmuebles, que consistan en el suelo, en las construcciones adheridas a él,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en ambos, o de derechos sobre los mismos, ubicados en el Municipio de </w:t>
      </w:r>
      <w:r w:rsidR="00D53470" w:rsidRPr="00A852B9">
        <w:rPr>
          <w:rFonts w:ascii="Arial" w:hAnsi="Arial" w:cs="Arial"/>
          <w:sz w:val="20"/>
          <w:szCs w:val="20"/>
          <w:lang w:val="es-MX" w:eastAsia="es-MX"/>
        </w:rPr>
        <w:t>Sotuta</w:t>
      </w:r>
      <w:r w:rsidRPr="00A852B9">
        <w:rPr>
          <w:rFonts w:ascii="Arial" w:hAnsi="Arial" w:cs="Arial"/>
          <w:sz w:val="20"/>
          <w:szCs w:val="20"/>
          <w:lang w:val="es-MX" w:eastAsia="es-MX"/>
        </w:rPr>
        <w:t>.</w:t>
      </w:r>
      <w:r w:rsidR="0057291B" w:rsidRPr="00A852B9">
        <w:rPr>
          <w:rFonts w:ascii="Arial" w:hAnsi="Arial" w:cs="Arial"/>
          <w:sz w:val="20"/>
          <w:szCs w:val="20"/>
          <w:lang w:val="es-MX" w:eastAsia="es-MX"/>
        </w:rPr>
        <w:t xml:space="preserve"> </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Para efectos de este impuesto, se entiende por adquisición:</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 xml:space="preserve">Todo acto por el que se adquiera la propiedad, incluyendo la donación, </w:t>
      </w:r>
      <w:r w:rsidR="00862274" w:rsidRPr="00A852B9">
        <w:rPr>
          <w:rFonts w:ascii="Arial" w:hAnsi="Arial" w:cs="Arial"/>
          <w:sz w:val="20"/>
          <w:szCs w:val="20"/>
          <w:lang w:val="es-MX" w:eastAsia="es-MX"/>
        </w:rPr>
        <w:t xml:space="preserve">la adjudicación por herencia o legado </w:t>
      </w:r>
      <w:r w:rsidRPr="00A852B9">
        <w:rPr>
          <w:rFonts w:ascii="Arial" w:hAnsi="Arial" w:cs="Arial"/>
          <w:sz w:val="20"/>
          <w:szCs w:val="20"/>
          <w:lang w:val="es-MX" w:eastAsia="es-MX"/>
        </w:rPr>
        <w:t>y la</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aportación a toda clase de personas morales.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 xml:space="preserve">La compraventa en la que el vendedor se reserve la propiedad del inmueble, </w:t>
      </w:r>
      <w:r w:rsidR="00BE15D3" w:rsidRPr="00A852B9">
        <w:rPr>
          <w:rFonts w:ascii="Arial" w:hAnsi="Arial" w:cs="Arial"/>
          <w:sz w:val="20"/>
          <w:szCs w:val="20"/>
          <w:lang w:val="es-MX" w:eastAsia="es-MX"/>
        </w:rPr>
        <w:t>aun</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cuando la transferencia de este se realice con posterioridad.</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El convenio, promesa, minuta o cualquier otro contrato similar, cuando se pacte</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que el comprador o futuro comprador, entrará en posesión del inmueble o que 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vendedor o futuro vendedor, recibirá parte o la totalidad del precio de la venta, antes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de la celebración del contrato definitivo de enajenación del inmueble, o de los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derechos sobre el mismo.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IV.- </w:t>
      </w:r>
      <w:r w:rsidRPr="00A852B9">
        <w:rPr>
          <w:rFonts w:ascii="Arial" w:hAnsi="Arial" w:cs="Arial"/>
          <w:sz w:val="20"/>
          <w:szCs w:val="20"/>
          <w:lang w:val="es-MX" w:eastAsia="es-MX"/>
        </w:rPr>
        <w:t>La cesión de derechos del comprador o del futuro comprador, en los casos de las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fracciones II y III que anteceden.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La fusión o escisión de sociedades.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La dación en pago y la liquidación, reducción de capital, pago en especie de</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remanentes, utilidades o dividendos de asociaciones o sociedades civiles y</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mercantiles.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La constitución de usufructo y la adquisición del derecho de ejercicios del mismo.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VIII.-</w:t>
      </w:r>
      <w:r w:rsidRPr="00A852B9">
        <w:rPr>
          <w:rFonts w:ascii="Arial" w:hAnsi="Arial" w:cs="Arial"/>
          <w:sz w:val="20"/>
          <w:szCs w:val="20"/>
          <w:lang w:val="es-MX" w:eastAsia="es-MX"/>
        </w:rPr>
        <w:t>La prescripción positiva.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IX.- </w:t>
      </w:r>
      <w:r w:rsidRPr="00A852B9">
        <w:rPr>
          <w:rFonts w:ascii="Arial" w:hAnsi="Arial" w:cs="Arial"/>
          <w:sz w:val="20"/>
          <w:szCs w:val="20"/>
          <w:lang w:val="es-MX" w:eastAsia="es-MX"/>
        </w:rPr>
        <w:t>La cesión de derechos del heredero o legatario. Se entenderá como cesión de</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derechos la renuncia de la herencia o del legado, efectuado después del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reconocimiento de herederos y legatarios.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X.- </w:t>
      </w:r>
      <w:r w:rsidRPr="00A852B9">
        <w:rPr>
          <w:rFonts w:ascii="Arial" w:hAnsi="Arial" w:cs="Arial"/>
          <w:sz w:val="20"/>
          <w:szCs w:val="20"/>
          <w:lang w:val="es-MX" w:eastAsia="es-MX"/>
        </w:rPr>
        <w:t>La adquisición que se realice a través de un contrato de fideicomiso, en los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supuestos relacionados en el Código Fiscal de la Federación.</w:t>
      </w:r>
    </w:p>
    <w:p w:rsidR="00862274" w:rsidRPr="00A852B9" w:rsidRDefault="0086227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XI.- </w:t>
      </w:r>
      <w:r w:rsidRPr="00A852B9">
        <w:rPr>
          <w:rFonts w:ascii="Arial" w:hAnsi="Arial" w:cs="Arial"/>
          <w:sz w:val="20"/>
          <w:szCs w:val="20"/>
          <w:lang w:val="es-MX" w:eastAsia="es-MX"/>
        </w:rPr>
        <w:t>La disolución de la copropiedad y de la sociedad conyugal, por la parte que 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copropietario o el cónyuge adquiera en demasía del porcentaje que le corresponde.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XII.- </w:t>
      </w:r>
      <w:r w:rsidRPr="00A852B9">
        <w:rPr>
          <w:rFonts w:ascii="Arial" w:hAnsi="Arial" w:cs="Arial"/>
          <w:sz w:val="20"/>
          <w:szCs w:val="20"/>
          <w:lang w:val="es-MX" w:eastAsia="es-MX"/>
        </w:rPr>
        <w:t>La adquisición de la propiedad de bienes inmuebles, en virtud de remate judicial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o administrativo.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XIII.-</w:t>
      </w:r>
      <w:r w:rsidRPr="00A852B9">
        <w:rPr>
          <w:rFonts w:ascii="Arial" w:hAnsi="Arial" w:cs="Arial"/>
          <w:sz w:val="20"/>
          <w:szCs w:val="20"/>
          <w:lang w:val="es-MX" w:eastAsia="es-MX"/>
        </w:rPr>
        <w:t>En los casos de permuta se considerará que se efectúan dos adquisiciones.</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 este impuesto, las personas físicas o morales que adquieran</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inmuebles, en términos de las disposiciones de esta Sección.</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Los sujetos obligados al pago de este impuesto, deberán enterarlo en la Tesorería Municipal,</w:t>
      </w:r>
      <w:r w:rsidR="0057291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dentro del plazo señalado en esta Sección a la fecha en que se realice el acto generador del</w:t>
      </w:r>
      <w:r w:rsidR="0057291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tributo, mediante declaración, utilizando las formas que para tal efecto emita la propia Tesorería</w:t>
      </w:r>
      <w:r w:rsidR="0057291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Municipal.</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solidariamente responsables del pago del Impuesto Sobre Adquisición</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de Inmuebles:</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Los fedatarios públicos y las personas que por disposición legal tengan funciones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notariales, cuando autoricen una escritura que contenga alguno de los supuestos que</w:t>
      </w:r>
      <w:r w:rsidR="0057291B" w:rsidRPr="00A852B9">
        <w:rPr>
          <w:rFonts w:ascii="Arial" w:hAnsi="Arial" w:cs="Arial"/>
          <w:sz w:val="20"/>
          <w:szCs w:val="20"/>
          <w:lang w:val="es-MX" w:eastAsia="es-MX"/>
        </w:rPr>
        <w:t xml:space="preserve"> </w:t>
      </w:r>
      <w:r w:rsidR="00717FD7">
        <w:rPr>
          <w:rFonts w:ascii="Arial" w:hAnsi="Arial" w:cs="Arial"/>
          <w:sz w:val="20"/>
          <w:szCs w:val="20"/>
          <w:lang w:val="es-MX" w:eastAsia="es-MX"/>
        </w:rPr>
        <w:t>se relacionan en el Artículo 42</w:t>
      </w:r>
      <w:r w:rsidRPr="00A852B9">
        <w:rPr>
          <w:rFonts w:ascii="Arial" w:hAnsi="Arial" w:cs="Arial"/>
          <w:sz w:val="20"/>
          <w:szCs w:val="20"/>
          <w:lang w:val="es-MX" w:eastAsia="es-MX"/>
        </w:rPr>
        <w:t xml:space="preserve"> de la presente ley y no hubiesen constatado el pago del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impuesto.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Los funcionarios o empleados del Registro Público de la Propiedad y del</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Comercio del Estado de Yucatán, que inscriban cualquier acto, contrato o documento</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relativo a algunos de los supuestos que se </w:t>
      </w:r>
      <w:r w:rsidRPr="00A852B9">
        <w:rPr>
          <w:rFonts w:ascii="Arial" w:hAnsi="Arial" w:cs="Arial"/>
          <w:sz w:val="20"/>
          <w:szCs w:val="20"/>
          <w:lang w:val="es-MX" w:eastAsia="es-MX"/>
        </w:rPr>
        <w:lastRenderedPageBreak/>
        <w:t>relacionan en el mencionado Artículo 41 de</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esta ley, sin que les sea exhibido el recibo correspondiente al pago del impuesto.</w:t>
      </w:r>
    </w:p>
    <w:p w:rsidR="0057291B" w:rsidRPr="00A852B9" w:rsidRDefault="0057291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No se causará el Impuesto Sobre Adquisición de Inmuebles en las adquisiciones</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que </w:t>
      </w:r>
      <w:r w:rsidR="003E3FFC" w:rsidRPr="00A852B9">
        <w:rPr>
          <w:rFonts w:ascii="Arial" w:hAnsi="Arial" w:cs="Arial"/>
          <w:sz w:val="20"/>
          <w:szCs w:val="20"/>
          <w:lang w:val="es-MX" w:eastAsia="es-MX"/>
        </w:rPr>
        <w:t>realicen</w:t>
      </w:r>
      <w:r w:rsidRPr="00A852B9">
        <w:rPr>
          <w:rFonts w:ascii="Arial" w:hAnsi="Arial" w:cs="Arial"/>
          <w:sz w:val="20"/>
          <w:szCs w:val="20"/>
          <w:lang w:val="es-MX" w:eastAsia="es-MX"/>
        </w:rPr>
        <w:t xml:space="preserve"> la Federación, los Estados, el Municipio, las Instituciones de</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Beneficencia Pública, la Universidad Autónoma de Yucatán y en los casos siguientes:</w:t>
      </w:r>
    </w:p>
    <w:p w:rsidR="0057291B" w:rsidRDefault="0057291B" w:rsidP="00A852B9">
      <w:pPr>
        <w:autoSpaceDE w:val="0"/>
        <w:autoSpaceDN w:val="0"/>
        <w:adjustRightInd w:val="0"/>
        <w:spacing w:line="360" w:lineRule="auto"/>
        <w:jc w:val="both"/>
        <w:rPr>
          <w:rFonts w:ascii="Arial" w:hAnsi="Arial" w:cs="Arial"/>
          <w:sz w:val="20"/>
          <w:szCs w:val="20"/>
          <w:lang w:val="es-MX" w:eastAsia="es-MX"/>
        </w:rPr>
      </w:pPr>
    </w:p>
    <w:p w:rsidR="00E471FC" w:rsidRPr="00A852B9" w:rsidRDefault="00E471F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 transformación de sociedades, con excepción de la fusión.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En la adquisición que realicen los Estados Extranjeros, en los casos que existiera</w:t>
      </w:r>
      <w:r w:rsidR="0057291B" w:rsidRPr="00A852B9">
        <w:rPr>
          <w:rFonts w:ascii="Arial" w:hAnsi="Arial" w:cs="Arial"/>
          <w:sz w:val="20"/>
          <w:szCs w:val="20"/>
          <w:lang w:val="es-MX" w:eastAsia="es-MX"/>
        </w:rPr>
        <w:t xml:space="preserve"> </w:t>
      </w:r>
      <w:r w:rsidRPr="00A852B9">
        <w:rPr>
          <w:rFonts w:ascii="Arial" w:hAnsi="Arial" w:cs="Arial"/>
          <w:sz w:val="20"/>
          <w:szCs w:val="20"/>
          <w:lang w:val="es-MX" w:eastAsia="es-MX"/>
        </w:rPr>
        <w:t>reciprocidad.</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Cuando se adquiera la propiedad de Inmuebles, con motivo de la constitución de</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la sociedad conyugal.</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La disolución de la copropiedad, siempre que las partes adjudicadas no excedan</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de las porciones que a cada uno de los copropietarios corresponda. En caso contrario,</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deberá pagarse el impuesto sobre el exceso o la diferencia.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Cuando se adquieran inmuebles por herencia o legado.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La donación entre consortes, ascendientes o descendientes en línea directa,</w:t>
      </w:r>
      <w:r w:rsidR="00BE15D3">
        <w:rPr>
          <w:rFonts w:ascii="Arial" w:hAnsi="Arial" w:cs="Arial"/>
          <w:sz w:val="20"/>
          <w:szCs w:val="20"/>
          <w:lang w:val="es-MX" w:eastAsia="es-MX"/>
        </w:rPr>
        <w:t xml:space="preserve"> </w:t>
      </w:r>
      <w:r w:rsidRPr="00A852B9">
        <w:rPr>
          <w:rFonts w:ascii="Arial" w:hAnsi="Arial" w:cs="Arial"/>
          <w:sz w:val="20"/>
          <w:szCs w:val="20"/>
          <w:lang w:val="es-MX" w:eastAsia="es-MX"/>
        </w:rPr>
        <w:t xml:space="preserve">previa comprobación del parentesco </w:t>
      </w:r>
      <w:r w:rsidR="00BA3A07" w:rsidRPr="00A852B9">
        <w:rPr>
          <w:rFonts w:ascii="Arial" w:hAnsi="Arial" w:cs="Arial"/>
          <w:sz w:val="20"/>
          <w:szCs w:val="20"/>
          <w:lang w:val="es-MX" w:eastAsia="es-MX"/>
        </w:rPr>
        <w:t xml:space="preserve">respectivo </w:t>
      </w:r>
      <w:r w:rsidRPr="00A852B9">
        <w:rPr>
          <w:rFonts w:ascii="Arial" w:hAnsi="Arial" w:cs="Arial"/>
          <w:sz w:val="20"/>
          <w:szCs w:val="20"/>
          <w:lang w:val="es-MX" w:eastAsia="es-MX"/>
        </w:rPr>
        <w:t>ante la Tesorería Municipal.</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base del impuesto Sobre Adquisición de Inmuebles, será el valor que resulte</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mayor entre el precio de adquisición, el valor contenido en la cédula catastral vigente, el valor</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contenido en el avalúo pericial tratándose de las operaciones consignadas en las fracciones IX,</w:t>
      </w:r>
      <w:r w:rsidR="00926C39" w:rsidRPr="00A852B9">
        <w:rPr>
          <w:rFonts w:ascii="Arial" w:hAnsi="Arial" w:cs="Arial"/>
          <w:sz w:val="20"/>
          <w:szCs w:val="20"/>
          <w:lang w:val="es-MX" w:eastAsia="es-MX"/>
        </w:rPr>
        <w:t xml:space="preserve"> </w:t>
      </w:r>
      <w:r w:rsidR="00717FD7">
        <w:rPr>
          <w:rFonts w:ascii="Arial" w:hAnsi="Arial" w:cs="Arial"/>
          <w:sz w:val="20"/>
          <w:szCs w:val="20"/>
          <w:lang w:val="es-MX" w:eastAsia="es-MX"/>
        </w:rPr>
        <w:t>XI y XII del Artículo 42</w:t>
      </w:r>
      <w:r w:rsidRPr="00A852B9">
        <w:rPr>
          <w:rFonts w:ascii="Arial" w:hAnsi="Arial" w:cs="Arial"/>
          <w:sz w:val="20"/>
          <w:szCs w:val="20"/>
          <w:lang w:val="es-MX" w:eastAsia="es-MX"/>
        </w:rPr>
        <w:t xml:space="preserve"> de esta ley, el avalúo expedido por las autoridades fiscales, las</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Instituciones de Crédito, la Comisión de Avalúos de Bienes Nacionales o por corredor público.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Cuando el adquiriente asuma la obligación de pagar alguna deuda del enajenante o de</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perdonarla, el importe de dicha deuda, se considerará parte del precio pactado.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 autoridad fiscal municipal estará facultada para practicar, ordenar o tomar en cuenta el</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avalúo del inmueble, objeto de la adquisición referido a la fecha de su compra y, cuando el valor</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del avalúo practicado, ordenado o tomado en cuenta, excediera en más de un 10 por ciento, del</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valor mayor, el total de la diferencia se considerará como parte del precio pactado.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Para los efectos del presente Artículo, el usufructo y la nuda propiedad tienen cada uno el valor</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equivalente al .5 del valor de la propiedad.</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la elaboración de los avalúos referidos así como para determinar el costo de los mismos</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con cargo a los contribuyentes, la autoridad fiscal municipal observará las disposiciones del</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Código Fiscal del Estado de Yucatán o, en su defecto, las disposiciones relativas del Código</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Fiscal de la Federación y su reglamento.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avalúos</w:t>
      </w:r>
      <w:r w:rsidR="00BA3A07" w:rsidRPr="00A852B9">
        <w:rPr>
          <w:rFonts w:ascii="Arial" w:hAnsi="Arial" w:cs="Arial"/>
          <w:sz w:val="20"/>
          <w:szCs w:val="20"/>
          <w:lang w:val="es-MX" w:eastAsia="es-MX"/>
        </w:rPr>
        <w:t xml:space="preserve"> </w:t>
      </w:r>
      <w:r w:rsidRPr="00A852B9">
        <w:rPr>
          <w:rFonts w:ascii="Arial" w:hAnsi="Arial" w:cs="Arial"/>
          <w:sz w:val="20"/>
          <w:szCs w:val="20"/>
          <w:lang w:val="es-MX" w:eastAsia="es-MX"/>
        </w:rPr>
        <w:t>que se practiquen para el efecto del pago del Impuesto Sobre</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Adquisición de Bienes Inmuebles, tendrán una vigencia de seis meses a partir de la fecha de su</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expedición.</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impuesto a que se refiere esta Sección, se calculará aplicando la tasa</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establecida en la Ley de Ingresos del Municipio de </w:t>
      </w:r>
      <w:r w:rsidR="00BA3A07" w:rsidRPr="00A852B9">
        <w:rPr>
          <w:rFonts w:ascii="Arial" w:hAnsi="Arial" w:cs="Arial"/>
          <w:sz w:val="20"/>
          <w:szCs w:val="20"/>
          <w:lang w:val="es-MX" w:eastAsia="es-MX"/>
        </w:rPr>
        <w:t>Sotuta</w:t>
      </w:r>
      <w:r w:rsidRPr="00A852B9">
        <w:rPr>
          <w:rFonts w:ascii="Arial" w:hAnsi="Arial" w:cs="Arial"/>
          <w:sz w:val="20"/>
          <w:szCs w:val="20"/>
          <w:lang w:val="es-MX" w:eastAsia="es-MX"/>
        </w:rPr>
        <w:t>.</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4</w:t>
      </w:r>
      <w:r w:rsidR="00C72D9F"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fedatarios públicos, las personas que por disposición legal tengan funciones</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notariales y las autoridades judiciales o administrativas, deberán manifestar a la Tesorería</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Municipal por duplicado, dentro de los treinta días siguientes a la fecha del acto o contrato, la</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adquisición de inmuebles realizados ante ellos, expresando:</w:t>
      </w:r>
    </w:p>
    <w:p w:rsidR="00926C39" w:rsidRPr="00A852B9" w:rsidRDefault="00926C39"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Nombre</w:t>
      </w:r>
      <w:r w:rsidR="00BA3A07" w:rsidRPr="00A852B9">
        <w:rPr>
          <w:rFonts w:ascii="Arial" w:hAnsi="Arial" w:cs="Arial"/>
          <w:sz w:val="20"/>
          <w:szCs w:val="20"/>
          <w:lang w:val="es-MX" w:eastAsia="es-MX"/>
        </w:rPr>
        <w:t>,</w:t>
      </w:r>
      <w:r w:rsidRPr="00A852B9">
        <w:rPr>
          <w:rFonts w:ascii="Arial" w:hAnsi="Arial" w:cs="Arial"/>
          <w:sz w:val="20"/>
          <w:szCs w:val="20"/>
          <w:lang w:val="es-MX" w:eastAsia="es-MX"/>
        </w:rPr>
        <w:t xml:space="preserve"> domicilio</w:t>
      </w:r>
      <w:r w:rsidR="00D1651E" w:rsidRPr="00A852B9">
        <w:rPr>
          <w:rFonts w:ascii="Arial" w:hAnsi="Arial" w:cs="Arial"/>
          <w:sz w:val="20"/>
          <w:szCs w:val="20"/>
          <w:lang w:val="es-MX" w:eastAsia="es-MX"/>
        </w:rPr>
        <w:t xml:space="preserve"> y Registro Federal de Contribuyentes (RFC) del adquirente y Nombre y Domicilio </w:t>
      </w:r>
      <w:r w:rsidRPr="00A852B9">
        <w:rPr>
          <w:rFonts w:ascii="Arial" w:hAnsi="Arial" w:cs="Arial"/>
          <w:sz w:val="20"/>
          <w:szCs w:val="20"/>
          <w:lang w:val="es-MX" w:eastAsia="es-MX"/>
        </w:rPr>
        <w:t>del</w:t>
      </w:r>
      <w:r w:rsidR="00D1651E" w:rsidRPr="00A852B9">
        <w:rPr>
          <w:rFonts w:ascii="Arial" w:hAnsi="Arial" w:cs="Arial"/>
          <w:sz w:val="20"/>
          <w:szCs w:val="20"/>
          <w:lang w:val="es-MX" w:eastAsia="es-MX"/>
        </w:rPr>
        <w:t xml:space="preserve"> Enajenante</w:t>
      </w:r>
      <w:r w:rsidRPr="00A852B9">
        <w:rPr>
          <w:rFonts w:ascii="Arial" w:hAnsi="Arial" w:cs="Arial"/>
          <w:sz w:val="20"/>
          <w:szCs w:val="20"/>
          <w:lang w:val="es-MX" w:eastAsia="es-MX"/>
        </w:rPr>
        <w:t>.</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Nombre del fedatario público y número que le corresponda a la notaría o</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escribanía. En caso de tratarse de persona distinta a los anteriores y siempre que</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realice funciones notariales, deberá expresar su nombre y el cargo que detenta.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Firma y sello, en su caso, del autorizante.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Fecha en que se firmó la escritura de adquisición del inmueble o de los derechos</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sobre el mismo.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Naturaleza del acto, contrato o concepto de adquisición.</w:t>
      </w:r>
    </w:p>
    <w:p w:rsidR="00D1651E"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Identificación del inmueble</w:t>
      </w:r>
    </w:p>
    <w:p w:rsidR="000D4EF7" w:rsidRPr="00A852B9" w:rsidRDefault="00D1651E"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bCs/>
          <w:sz w:val="20"/>
          <w:szCs w:val="20"/>
          <w:lang w:val="es-MX" w:eastAsia="es-MX"/>
        </w:rPr>
        <w:t>Valor Catastral vigente.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VI</w:t>
      </w:r>
      <w:r w:rsidR="00D1651E" w:rsidRPr="00A852B9">
        <w:rPr>
          <w:rFonts w:ascii="Arial" w:hAnsi="Arial" w:cs="Arial"/>
          <w:b/>
          <w:bCs/>
          <w:sz w:val="20"/>
          <w:szCs w:val="20"/>
          <w:lang w:val="es-MX" w:eastAsia="es-MX"/>
        </w:rPr>
        <w:t>I</w:t>
      </w:r>
      <w:r w:rsidRPr="00A852B9">
        <w:rPr>
          <w:rFonts w:ascii="Arial" w:hAnsi="Arial" w:cs="Arial"/>
          <w:b/>
          <w:bCs/>
          <w:sz w:val="20"/>
          <w:szCs w:val="20"/>
          <w:lang w:val="es-MX" w:eastAsia="es-MX"/>
        </w:rPr>
        <w:t xml:space="preserve">I.- </w:t>
      </w:r>
      <w:r w:rsidR="00D1651E" w:rsidRPr="00A852B9">
        <w:rPr>
          <w:rFonts w:ascii="Arial" w:hAnsi="Arial" w:cs="Arial"/>
          <w:sz w:val="20"/>
          <w:szCs w:val="20"/>
          <w:lang w:val="es-MX" w:eastAsia="es-MX"/>
        </w:rPr>
        <w:t>Valor de la operación consignada en el contrato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I</w:t>
      </w:r>
      <w:r w:rsidR="00D1651E" w:rsidRPr="00A852B9">
        <w:rPr>
          <w:rFonts w:ascii="Arial" w:hAnsi="Arial" w:cs="Arial"/>
          <w:b/>
          <w:bCs/>
          <w:sz w:val="20"/>
          <w:szCs w:val="20"/>
          <w:lang w:val="es-MX" w:eastAsia="es-MX"/>
        </w:rPr>
        <w:t>X</w:t>
      </w:r>
      <w:r w:rsidRPr="00A852B9">
        <w:rPr>
          <w:rFonts w:ascii="Arial" w:hAnsi="Arial" w:cs="Arial"/>
          <w:b/>
          <w:bCs/>
          <w:sz w:val="20"/>
          <w:szCs w:val="20"/>
          <w:lang w:val="es-MX" w:eastAsia="es-MX"/>
        </w:rPr>
        <w:t>.-</w:t>
      </w:r>
      <w:r w:rsidRPr="00A852B9">
        <w:rPr>
          <w:rFonts w:ascii="Arial" w:hAnsi="Arial" w:cs="Arial"/>
          <w:sz w:val="20"/>
          <w:szCs w:val="20"/>
          <w:lang w:val="es-MX" w:eastAsia="es-MX"/>
        </w:rPr>
        <w:t>Liquidación del impuesto.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A la manifestación señalada en este Artículo, se acumulará copia del avalúo practicado al</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efecto.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Los jueces o presidentes de las juntas de conciliación y arbitraje federales o estatales,</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únicamente tendrán la obligación de comunicar a la Tesorería Municipal, el procedimiento que</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motivó la adquisición, el número de expediente, el nombre o razón social de la persona a quien</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se adjudique el bien y la fecha de adjudicación.</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C72D9F" w:rsidRPr="00A852B9">
        <w:rPr>
          <w:rFonts w:ascii="Arial" w:hAnsi="Arial" w:cs="Arial"/>
          <w:b/>
          <w:bCs/>
          <w:sz w:val="20"/>
          <w:szCs w:val="20"/>
          <w:lang w:val="es-MX" w:eastAsia="es-MX"/>
        </w:rPr>
        <w:t>50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fedatarios públicos y las personas que por disposición legal tengan funciones</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notariales, acumularán al instrumento donde conste la adquisición del inmueble o de los</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derechos sobre el mismo, copia del recibo donde se acredite haber pagado el impuesto o bien,</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copia del manifiesto sellado, cuando se trate de las operaciones consignadas en el Artículo 41</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de esta ley.</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Para el caso de que las personas obligadas a pagar este impuesto, no lo hicieren,</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los fedatarios y las personas que por disposición legal tengan funciones notariales, se</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abstendrán de autorizar el contrato o escritura correspondiente.</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Por su parte, los registradores, no inscribirán en el Registro Público de la Propiedad y del</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Comercio del Estado de Yucatán, los documentos donde conste la adquisición de inmuebles o</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 derechos sobre los mismos, sin que el solicitante compruebe haber cubierto el Impuesto</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Sobre Adquisición de Inmuebles.</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 xml:space="preserve">En caso contrario, los </w:t>
      </w:r>
      <w:r w:rsidR="00926C39" w:rsidRPr="00A852B9">
        <w:rPr>
          <w:rFonts w:ascii="Arial" w:hAnsi="Arial" w:cs="Arial"/>
          <w:sz w:val="20"/>
          <w:szCs w:val="20"/>
          <w:lang w:val="es-MX" w:eastAsia="es-MX"/>
        </w:rPr>
        <w:t>F</w:t>
      </w:r>
      <w:r w:rsidR="000D4EF7" w:rsidRPr="00A852B9">
        <w:rPr>
          <w:rFonts w:ascii="Arial" w:hAnsi="Arial" w:cs="Arial"/>
          <w:sz w:val="20"/>
          <w:szCs w:val="20"/>
          <w:lang w:val="es-MX" w:eastAsia="es-MX"/>
        </w:rPr>
        <w:t xml:space="preserve">edatarios </w:t>
      </w:r>
      <w:r w:rsidR="00926C39" w:rsidRPr="00A852B9">
        <w:rPr>
          <w:rFonts w:ascii="Arial" w:hAnsi="Arial" w:cs="Arial"/>
          <w:sz w:val="20"/>
          <w:szCs w:val="20"/>
          <w:lang w:val="es-MX" w:eastAsia="es-MX"/>
        </w:rPr>
        <w:t>P</w:t>
      </w:r>
      <w:r w:rsidR="000D4EF7" w:rsidRPr="00A852B9">
        <w:rPr>
          <w:rFonts w:ascii="Arial" w:hAnsi="Arial" w:cs="Arial"/>
          <w:sz w:val="20"/>
          <w:szCs w:val="20"/>
          <w:lang w:val="es-MX" w:eastAsia="es-MX"/>
        </w:rPr>
        <w:t>úblicos, las personas que tengan funciones notariales y los</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registradores, serán solidariamente responsables de pagar el impuesto y sus accesorios legales,</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sin perjuicio de la responsabilidad administrativa o penal en que incurran con ese motivo.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 xml:space="preserve">Los </w:t>
      </w:r>
      <w:r w:rsidR="00926C39" w:rsidRPr="00A852B9">
        <w:rPr>
          <w:rFonts w:ascii="Arial" w:hAnsi="Arial" w:cs="Arial"/>
          <w:sz w:val="20"/>
          <w:szCs w:val="20"/>
          <w:lang w:val="es-MX" w:eastAsia="es-MX"/>
        </w:rPr>
        <w:t>F</w:t>
      </w:r>
      <w:r w:rsidR="000D4EF7" w:rsidRPr="00A852B9">
        <w:rPr>
          <w:rFonts w:ascii="Arial" w:hAnsi="Arial" w:cs="Arial"/>
          <w:sz w:val="20"/>
          <w:szCs w:val="20"/>
          <w:lang w:val="es-MX" w:eastAsia="es-MX"/>
        </w:rPr>
        <w:t>edatarios y las demás personas que realicen funciones notariales no estarán obligados a</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enterar el impuesto cuando consignen en las escrituras o documentos públicos, operaciones por</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las que ya se hubiese cubierto el impuesto y acompañen a su declaración copia de aquélla con</w:t>
      </w:r>
      <w:r w:rsidR="00926C3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la que se efectuó dicho pago.</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C72D9F"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del Impuesto Sobre Adquisición de Inmuebles, deberá hacerse, dentro de</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los treinta días hábiles siguientes a la fecha en que, según el caso, ocurra primero alguno de los</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siguientes supuestos:</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 xml:space="preserve">Se celebre el acto </w:t>
      </w:r>
      <w:r w:rsidR="001278BF" w:rsidRPr="00A852B9">
        <w:rPr>
          <w:rFonts w:ascii="Arial" w:hAnsi="Arial" w:cs="Arial"/>
          <w:sz w:val="20"/>
          <w:szCs w:val="20"/>
          <w:lang w:val="es-MX" w:eastAsia="es-MX"/>
        </w:rPr>
        <w:t xml:space="preserve">o </w:t>
      </w:r>
      <w:r w:rsidRPr="00A852B9">
        <w:rPr>
          <w:rFonts w:ascii="Arial" w:hAnsi="Arial" w:cs="Arial"/>
          <w:sz w:val="20"/>
          <w:szCs w:val="20"/>
          <w:lang w:val="es-MX" w:eastAsia="es-MX"/>
        </w:rPr>
        <w:t>contrato</w:t>
      </w:r>
      <w:r w:rsidR="001278BF" w:rsidRPr="00A852B9">
        <w:rPr>
          <w:rFonts w:ascii="Arial" w:hAnsi="Arial" w:cs="Arial"/>
          <w:sz w:val="20"/>
          <w:szCs w:val="20"/>
          <w:lang w:val="es-MX" w:eastAsia="es-MX"/>
        </w:rPr>
        <w:t xml:space="preserve"> por el que de conformidad con esta Ley, se transmita la propiedad de algún bien inmueble</w:t>
      </w:r>
      <w:r w:rsidRPr="00A852B9">
        <w:rPr>
          <w:rFonts w:ascii="Arial" w:hAnsi="Arial" w:cs="Arial"/>
          <w:sz w:val="20"/>
          <w:szCs w:val="20"/>
          <w:lang w:val="es-MX" w:eastAsia="es-MX"/>
        </w:rPr>
        <w:t>;</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Se eleve a escritura pública,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Se inscriba en el Registro Público de la Propiedad y de Comercio del Estado</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de Yucatán.</w:t>
      </w:r>
    </w:p>
    <w:p w:rsidR="00926C39" w:rsidRPr="00A852B9" w:rsidRDefault="00926C3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C72D9F"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 xml:space="preserve">Cuando el Impuesto Sobre Adquisición de Inmuebles no </w:t>
      </w:r>
      <w:r w:rsidR="001278BF" w:rsidRPr="00A852B9">
        <w:rPr>
          <w:rFonts w:ascii="Arial" w:hAnsi="Arial" w:cs="Arial"/>
          <w:sz w:val="20"/>
          <w:szCs w:val="20"/>
          <w:lang w:val="es-MX" w:eastAsia="es-MX"/>
        </w:rPr>
        <w:t>sea</w:t>
      </w:r>
      <w:r w:rsidRPr="00A852B9">
        <w:rPr>
          <w:rFonts w:ascii="Arial" w:hAnsi="Arial" w:cs="Arial"/>
          <w:sz w:val="20"/>
          <w:szCs w:val="20"/>
          <w:lang w:val="es-MX" w:eastAsia="es-MX"/>
        </w:rPr>
        <w:t xml:space="preserve"> cubierto dentro del</w:t>
      </w:r>
      <w:r w:rsidR="00926C39" w:rsidRPr="00A852B9">
        <w:rPr>
          <w:rFonts w:ascii="Arial" w:hAnsi="Arial" w:cs="Arial"/>
          <w:sz w:val="20"/>
          <w:szCs w:val="20"/>
          <w:lang w:val="es-MX" w:eastAsia="es-MX"/>
        </w:rPr>
        <w:t xml:space="preserve"> </w:t>
      </w:r>
      <w:r w:rsidRPr="00A852B9">
        <w:rPr>
          <w:rFonts w:ascii="Arial" w:hAnsi="Arial" w:cs="Arial"/>
          <w:sz w:val="20"/>
          <w:szCs w:val="20"/>
          <w:lang w:val="es-MX" w:eastAsia="es-MX"/>
        </w:rPr>
        <w:t>plazo señalado en el Artículo inmediato anterior, los contribuyentes o los obligados solidarios, en</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su caso, se harán acreedores a una sanción equivalente al importe de los recargos que se</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determinen conforme a lo establecido en el Artículo 20 de esta ley. Lo anterior, sin perjuicio de la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aplicación del recargo establecido para las contribuciones fiscales pagadas en forma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extemporánea.</w:t>
      </w:r>
    </w:p>
    <w:p w:rsidR="00926C39" w:rsidRPr="00A852B9" w:rsidRDefault="00926C3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Tercera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Impuesto Sobre Diversiones y Espectáculos Públicos</w:t>
      </w:r>
    </w:p>
    <w:p w:rsidR="00A35569" w:rsidRPr="00A852B9" w:rsidRDefault="00A35569"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A72C47"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Impuesto Sobre Diversiones y Espectáculos Públicos, el ingreso</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derivado de la comercialización de actos, diversiones y espectáculos públicos</w:t>
      </w:r>
      <w:r w:rsidR="001278BF" w:rsidRPr="00A852B9">
        <w:rPr>
          <w:rFonts w:ascii="Arial" w:hAnsi="Arial" w:cs="Arial"/>
          <w:sz w:val="20"/>
          <w:szCs w:val="20"/>
          <w:lang w:val="es-MX" w:eastAsia="es-MX"/>
        </w:rPr>
        <w:t>.</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Para los efectos de esta Sección se consideran:</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b/>
          <w:bCs/>
          <w:sz w:val="20"/>
          <w:szCs w:val="20"/>
          <w:lang w:val="es-MX" w:eastAsia="es-MX"/>
        </w:rPr>
        <w:t xml:space="preserve">I.- </w:t>
      </w:r>
      <w:r w:rsidR="000D4EF7" w:rsidRPr="00A852B9">
        <w:rPr>
          <w:rFonts w:ascii="Arial" w:hAnsi="Arial" w:cs="Arial"/>
          <w:b/>
          <w:bCs/>
          <w:sz w:val="20"/>
          <w:szCs w:val="20"/>
          <w:lang w:val="es-MX" w:eastAsia="es-MX"/>
        </w:rPr>
        <w:t>Diversiones Públicas</w:t>
      </w:r>
      <w:r w:rsidR="000D4EF7" w:rsidRPr="00A852B9">
        <w:rPr>
          <w:rFonts w:ascii="Arial" w:hAnsi="Arial" w:cs="Arial"/>
          <w:sz w:val="20"/>
          <w:szCs w:val="20"/>
          <w:lang w:val="es-MX" w:eastAsia="es-MX"/>
        </w:rPr>
        <w:t>: Son aquellos eventos a los cuales el público asiste mediante el pago de</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una cuota de admisión, con la finalidad de participar o tener la oportunidad de participar</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activamente en los mismos.</w:t>
      </w:r>
    </w:p>
    <w:p w:rsidR="00A35569" w:rsidRPr="00A852B9" w:rsidRDefault="00A35569"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b/>
          <w:bCs/>
          <w:sz w:val="20"/>
          <w:szCs w:val="20"/>
          <w:lang w:val="es-MX" w:eastAsia="es-MX"/>
        </w:rPr>
        <w:t xml:space="preserve">II.- </w:t>
      </w:r>
      <w:r w:rsidR="000D4EF7" w:rsidRPr="00A852B9">
        <w:rPr>
          <w:rFonts w:ascii="Arial" w:hAnsi="Arial" w:cs="Arial"/>
          <w:b/>
          <w:bCs/>
          <w:sz w:val="20"/>
          <w:szCs w:val="20"/>
          <w:lang w:val="es-MX" w:eastAsia="es-MX"/>
        </w:rPr>
        <w:t>Espectáculos Públicos</w:t>
      </w:r>
      <w:r w:rsidR="000D4EF7" w:rsidRPr="00A852B9">
        <w:rPr>
          <w:rFonts w:ascii="Arial" w:hAnsi="Arial" w:cs="Arial"/>
          <w:sz w:val="20"/>
          <w:szCs w:val="20"/>
          <w:lang w:val="es-MX" w:eastAsia="es-MX"/>
        </w:rPr>
        <w:t>: Son aquellos eventos a los que el público asiste, mediante el pago de</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una cuota de admisión, con la finalidad de recrearse y disfrutar con la presentación del mismo,</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pero sin participar en forma activa.</w:t>
      </w:r>
    </w:p>
    <w:p w:rsidR="00A35569" w:rsidRPr="00A852B9" w:rsidRDefault="00A35569"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b/>
          <w:bCs/>
          <w:sz w:val="20"/>
          <w:szCs w:val="20"/>
          <w:lang w:val="es-MX" w:eastAsia="es-MX"/>
        </w:rPr>
        <w:t xml:space="preserve">III.- </w:t>
      </w:r>
      <w:r w:rsidR="000D4EF7" w:rsidRPr="00A852B9">
        <w:rPr>
          <w:rFonts w:ascii="Arial" w:hAnsi="Arial" w:cs="Arial"/>
          <w:b/>
          <w:bCs/>
          <w:sz w:val="20"/>
          <w:szCs w:val="20"/>
          <w:lang w:val="es-MX" w:eastAsia="es-MX"/>
        </w:rPr>
        <w:t>Cuota de Admisión</w:t>
      </w:r>
      <w:r w:rsidR="005062E0" w:rsidRPr="00A852B9">
        <w:rPr>
          <w:rFonts w:ascii="Arial" w:hAnsi="Arial" w:cs="Arial"/>
          <w:sz w:val="20"/>
          <w:szCs w:val="20"/>
          <w:lang w:val="es-MX" w:eastAsia="es-MX"/>
        </w:rPr>
        <w:t>: Es el importe del</w:t>
      </w:r>
      <w:r w:rsidR="000D4EF7" w:rsidRPr="00A852B9">
        <w:rPr>
          <w:rFonts w:ascii="Arial" w:hAnsi="Arial" w:cs="Arial"/>
          <w:sz w:val="20"/>
          <w:szCs w:val="20"/>
          <w:lang w:val="es-MX" w:eastAsia="es-MX"/>
        </w:rPr>
        <w:t xml:space="preserve"> boleto de entrada, donativo, cooperación o cualquier otra</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denominación que se le dé a la cantidad de dinero por la que se permita el acceso a las</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diversiones y espectáculos públicos.</w:t>
      </w:r>
    </w:p>
    <w:p w:rsidR="00A35569" w:rsidRPr="00A852B9" w:rsidRDefault="00A3556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Artículo 5</w:t>
      </w:r>
      <w:r w:rsidR="00A72C47"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del Impuesto Sobre Diversiones y Espectáculos Públicos, las</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personas</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físicas o morales que perciban ingresos derivados de la comercialización de actos,</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diversiones o espectáculos públicos, ya sea en forma permanente o temporal.</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Los sujetos de este impuesto además de las obligaciones a que se refieren los Artículos 9 y</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25 de esta ley, deberán:</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Proporcionar a la Tesorería los datos señalados a continuación: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 </w:t>
      </w:r>
      <w:r w:rsidRPr="00A852B9">
        <w:rPr>
          <w:rFonts w:ascii="Arial" w:hAnsi="Arial" w:cs="Arial"/>
          <w:sz w:val="20"/>
          <w:szCs w:val="20"/>
          <w:lang w:val="es-MX" w:eastAsia="es-MX"/>
        </w:rPr>
        <w:t>Nombre y domicilio de quien promueve la diversión o espectáculo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b) </w:t>
      </w:r>
      <w:r w:rsidRPr="00A852B9">
        <w:rPr>
          <w:rFonts w:ascii="Arial" w:hAnsi="Arial" w:cs="Arial"/>
          <w:sz w:val="20"/>
          <w:szCs w:val="20"/>
          <w:lang w:val="es-MX" w:eastAsia="es-MX"/>
        </w:rPr>
        <w:t>Clase o Tipo de Diversión o Espectáculo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c) </w:t>
      </w:r>
      <w:r w:rsidRPr="00A852B9">
        <w:rPr>
          <w:rFonts w:ascii="Arial" w:hAnsi="Arial" w:cs="Arial"/>
          <w:sz w:val="20"/>
          <w:szCs w:val="20"/>
          <w:lang w:val="es-MX" w:eastAsia="es-MX"/>
        </w:rPr>
        <w:t>Ubicación del lugar donde se llevará a cabo el evento</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Cumplir con las disposiciones que para tal efecto fije la Regiduría de</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Espectáculos, en el caso del Municipio que no hubiere el reglamento respectivo,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Presentar a la Tesorería Municipal, cuando menos tres días antes de la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realización del evento, la emisión total de los boletos de entrada, señalando el número</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de boletos que corresponden a cada clase y su precio al público, a fin que se autoricen</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con el sello respectivo.</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A72C47"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base del Impuesto Sobre Diversiones y Espectáculos Públicos, será:</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 totalidad del ingreso percibido por los sujetos del impuesto, en la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comercialización correspondiente;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cuota fija aprobada por el Cabildo</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A72C47"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tasa del Impuesto Sobre Diversiones y Espectáculos Públicos, será la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establecida en la Ley de Ingresos del Municipio de </w:t>
      </w:r>
      <w:r w:rsidR="005062E0" w:rsidRPr="00A852B9">
        <w:rPr>
          <w:rFonts w:ascii="Arial" w:hAnsi="Arial" w:cs="Arial"/>
          <w:sz w:val="20"/>
          <w:szCs w:val="20"/>
          <w:lang w:val="es-MX" w:eastAsia="es-MX"/>
        </w:rPr>
        <w:t>Sotuta</w:t>
      </w:r>
      <w:r w:rsidR="00A35569" w:rsidRPr="00A852B9">
        <w:rPr>
          <w:rFonts w:ascii="Arial" w:hAnsi="Arial" w:cs="Arial"/>
          <w:sz w:val="20"/>
          <w:szCs w:val="20"/>
          <w:lang w:val="es-MX" w:eastAsia="es-MX"/>
        </w:rPr>
        <w:t>, Yucatán.</w:t>
      </w:r>
    </w:p>
    <w:p w:rsidR="00A35569" w:rsidRPr="00A852B9" w:rsidRDefault="00A3556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A72C47"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este impuesto se sujetará a lo siguiente:</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Si pudiera determinarse previamente el monto del ingreso y se trate de</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contribuyentes eventuales, el pago se efectuará antes de la realización de la diversión</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o espectáculo respectivo.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Si no pudiera determinarse previamente el monto del ingreso, se garantizará el</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interés del Municipio mediante depósito ante la Tesorería Municipal, del 50% del</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importe del impuesto determinado sobre el </w:t>
      </w:r>
      <w:r w:rsidRPr="00A852B9">
        <w:rPr>
          <w:rFonts w:ascii="Arial" w:hAnsi="Arial" w:cs="Arial"/>
          <w:sz w:val="20"/>
          <w:szCs w:val="20"/>
          <w:lang w:val="es-MX" w:eastAsia="es-MX"/>
        </w:rPr>
        <w:lastRenderedPageBreak/>
        <w:t>total de los boletos autorizados para el</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espectáculo que se trate y el pago del impuesto, se efectuará al término del propio</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espectáculo, pagando el contribuyente la diferencia que existiere a su cargo, o bien,</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reintegrándose al propio contribuyente, la diferencia que hubiere a su favor.</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Tratándose de contribuyentes establecidos o registrados en el Padrón Municipal,</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el pago se efectuará dentro los primeros quince días de cada mes.</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Cuando los sujetos obligados a otorgar la garantía a que se refiere la fracción II, no cumplan con</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tal obligación, la Tesorería Municipal, podrá suspender el evento hasta en tanto no se otorgue</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dicha garantía, para ello la </w:t>
      </w:r>
      <w:r w:rsidR="00A35569" w:rsidRPr="00A852B9">
        <w:rPr>
          <w:rFonts w:ascii="Arial" w:hAnsi="Arial" w:cs="Arial"/>
          <w:sz w:val="20"/>
          <w:szCs w:val="20"/>
          <w:lang w:val="es-MX" w:eastAsia="es-MX"/>
        </w:rPr>
        <w:t>A</w:t>
      </w:r>
      <w:r w:rsidR="000D4EF7" w:rsidRPr="00A852B9">
        <w:rPr>
          <w:rFonts w:ascii="Arial" w:hAnsi="Arial" w:cs="Arial"/>
          <w:sz w:val="20"/>
          <w:szCs w:val="20"/>
          <w:lang w:val="es-MX" w:eastAsia="es-MX"/>
        </w:rPr>
        <w:t xml:space="preserve">utoridad </w:t>
      </w:r>
      <w:r w:rsidR="00A35569" w:rsidRPr="00A852B9">
        <w:rPr>
          <w:rFonts w:ascii="Arial" w:hAnsi="Arial" w:cs="Arial"/>
          <w:sz w:val="20"/>
          <w:szCs w:val="20"/>
          <w:lang w:val="es-MX" w:eastAsia="es-MX"/>
        </w:rPr>
        <w:t>F</w:t>
      </w:r>
      <w:r w:rsidR="000D4EF7" w:rsidRPr="00A852B9">
        <w:rPr>
          <w:rFonts w:ascii="Arial" w:hAnsi="Arial" w:cs="Arial"/>
          <w:sz w:val="20"/>
          <w:szCs w:val="20"/>
          <w:lang w:val="es-MX" w:eastAsia="es-MX"/>
        </w:rPr>
        <w:t xml:space="preserve">iscal </w:t>
      </w:r>
      <w:r w:rsidR="00A35569" w:rsidRPr="00A852B9">
        <w:rPr>
          <w:rFonts w:ascii="Arial" w:hAnsi="Arial" w:cs="Arial"/>
          <w:sz w:val="20"/>
          <w:szCs w:val="20"/>
          <w:lang w:val="es-MX" w:eastAsia="es-MX"/>
        </w:rPr>
        <w:t>M</w:t>
      </w:r>
      <w:r w:rsidR="000D4EF7" w:rsidRPr="00A852B9">
        <w:rPr>
          <w:rFonts w:ascii="Arial" w:hAnsi="Arial" w:cs="Arial"/>
          <w:sz w:val="20"/>
          <w:szCs w:val="20"/>
          <w:lang w:val="es-MX" w:eastAsia="es-MX"/>
        </w:rPr>
        <w:t>unicipal podrá solicitar el auxilio de la fuerza</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pública.</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todo caso, la Tesorería Municipal podrá designar interventor para que, determine y recaude</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las contribuciones causadas. En este caso, el impuesto se pagará a dicho interventor al finalizar</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evento, expidiendo éste último el recibo provisional respectivo, mismo que será canjeado por</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recibo oficial en la propia Tesorería Municipal, el día hábil siguiente al de la realización del</w:t>
      </w:r>
      <w:r w:rsidR="00A3556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evento.</w:t>
      </w:r>
    </w:p>
    <w:p w:rsidR="00A35569" w:rsidRPr="00A852B9" w:rsidRDefault="00A3556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A72C47"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empresarios, promotores y/o representantes de las empresas de espectáculos</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y diversiones públicas, están obligados a permitir que los inspectores, interventores,</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liquidadores y/o comisionados de la Tesorería Municipal, desempeñen sus funciones, así como</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a proporcionarles los libros, datos o documentos que se les requiera para la correcta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determinación del impuesto a que se refiere este Capítulo.</w:t>
      </w:r>
    </w:p>
    <w:p w:rsidR="00A35569" w:rsidRPr="00A852B9" w:rsidRDefault="00A3556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5</w:t>
      </w:r>
      <w:r w:rsidR="00A72C47"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Tesorería Municipal tendrá facultad para suspender o intervenir la venta de</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boletos de cualquier evento, cuando los organizadores, promotores o empresarios, no cumplan</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con la obligación contenida en la fracción III del Artículo 53 de esta ley, no proporcionen la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información</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que se les requiera para la determinación del impuesto o de alguna manera</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obstaculicen las facultades de las autoridades municipales.</w:t>
      </w:r>
    </w:p>
    <w:p w:rsidR="00A35569" w:rsidRPr="00A852B9" w:rsidRDefault="00A35569" w:rsidP="00E471FC">
      <w:pPr>
        <w:autoSpaceDE w:val="0"/>
        <w:autoSpaceDN w:val="0"/>
        <w:adjustRightInd w:val="0"/>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w:t>
      </w:r>
    </w:p>
    <w:p w:rsidR="00A72C47" w:rsidRPr="00A852B9" w:rsidRDefault="00A72C47" w:rsidP="00E471FC">
      <w:pPr>
        <w:autoSpaceDE w:val="0"/>
        <w:autoSpaceDN w:val="0"/>
        <w:adjustRightInd w:val="0"/>
        <w:jc w:val="center"/>
        <w:rPr>
          <w:rFonts w:ascii="Arial" w:hAnsi="Arial" w:cs="Arial"/>
          <w:b/>
          <w:bCs/>
          <w:sz w:val="20"/>
          <w:szCs w:val="20"/>
          <w:lang w:val="es-MX" w:eastAsia="es-MX"/>
        </w:rPr>
      </w:pPr>
    </w:p>
    <w:p w:rsidR="00A72C47" w:rsidRPr="00A852B9" w:rsidRDefault="00A72C47" w:rsidP="00A852B9">
      <w:pPr>
        <w:autoSpaceDE w:val="0"/>
        <w:autoSpaceDN w:val="0"/>
        <w:adjustRightInd w:val="0"/>
        <w:spacing w:line="360" w:lineRule="auto"/>
        <w:rPr>
          <w:rFonts w:ascii="Arial" w:hAnsi="Arial" w:cs="Arial"/>
          <w:b/>
          <w:bCs/>
          <w:sz w:val="20"/>
          <w:szCs w:val="20"/>
          <w:lang w:val="es-MX" w:eastAsia="es-MX"/>
        </w:rPr>
      </w:pPr>
      <w:r w:rsidRPr="00A852B9">
        <w:rPr>
          <w:rFonts w:ascii="Arial" w:hAnsi="Arial" w:cs="Arial"/>
          <w:b/>
          <w:bCs/>
          <w:sz w:val="20"/>
          <w:szCs w:val="20"/>
          <w:lang w:val="es-MX" w:eastAsia="es-MX"/>
        </w:rPr>
        <w:t xml:space="preserve">Artículo 60.- </w:t>
      </w:r>
      <w:r w:rsidRPr="00A852B9">
        <w:rPr>
          <w:rFonts w:ascii="Arial" w:hAnsi="Arial" w:cs="Arial"/>
          <w:sz w:val="20"/>
          <w:szCs w:val="20"/>
          <w:lang w:val="es-MX" w:eastAsia="es-MX"/>
        </w:rPr>
        <w:t>Derechos son las contraprestaciones en dinero que la Ley establece a cargo de quién recibe un servicio del Municipio, en sus funciones de Derecho Público.</w:t>
      </w:r>
    </w:p>
    <w:p w:rsidR="00A35569" w:rsidRDefault="00A35569" w:rsidP="00A852B9">
      <w:pPr>
        <w:autoSpaceDE w:val="0"/>
        <w:autoSpaceDN w:val="0"/>
        <w:adjustRightInd w:val="0"/>
        <w:spacing w:line="360" w:lineRule="auto"/>
        <w:jc w:val="center"/>
        <w:rPr>
          <w:rFonts w:ascii="Arial" w:hAnsi="Arial" w:cs="Arial"/>
          <w:b/>
          <w:bCs/>
          <w:sz w:val="20"/>
          <w:szCs w:val="20"/>
          <w:lang w:val="es-MX" w:eastAsia="es-MX"/>
        </w:rPr>
      </w:pPr>
    </w:p>
    <w:p w:rsidR="00763436" w:rsidRPr="00A852B9" w:rsidRDefault="00763436"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lastRenderedPageBreak/>
        <w:t>Sección Primera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de Licencias y Permisos</w:t>
      </w:r>
    </w:p>
    <w:p w:rsidR="00A35569" w:rsidRPr="00A852B9" w:rsidRDefault="00A3556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72C47" w:rsidRPr="00A852B9">
        <w:rPr>
          <w:rFonts w:ascii="Arial" w:hAnsi="Arial" w:cs="Arial"/>
          <w:b/>
          <w:bCs/>
          <w:sz w:val="20"/>
          <w:szCs w:val="20"/>
          <w:lang w:val="es-MX" w:eastAsia="es-MX"/>
        </w:rPr>
        <w:t>61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 los Derechos por Servicios de Licencias y Permisos:</w:t>
      </w:r>
    </w:p>
    <w:p w:rsidR="00A35569" w:rsidRPr="00A852B9" w:rsidRDefault="00A35569"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Las licencias, permisos o autorizaciones para el funcionamiento de</w:t>
      </w:r>
      <w:r w:rsidR="00A35569"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establecimientos o locales, cuyos giros sean la enajenación </w:t>
      </w:r>
      <w:r w:rsidR="00FE1455" w:rsidRPr="00A852B9">
        <w:rPr>
          <w:rFonts w:ascii="Arial" w:hAnsi="Arial" w:cs="Arial"/>
          <w:sz w:val="20"/>
          <w:szCs w:val="20"/>
          <w:lang w:val="es-MX" w:eastAsia="es-MX"/>
        </w:rPr>
        <w:t xml:space="preserve">o venta </w:t>
      </w:r>
      <w:r w:rsidRPr="00A852B9">
        <w:rPr>
          <w:rFonts w:ascii="Arial" w:hAnsi="Arial" w:cs="Arial"/>
          <w:sz w:val="20"/>
          <w:szCs w:val="20"/>
          <w:lang w:val="es-MX" w:eastAsia="es-MX"/>
        </w:rPr>
        <w:t>de bebidas alcohólicas o</w:t>
      </w:r>
      <w:r w:rsidR="00FE1455" w:rsidRPr="00A852B9">
        <w:rPr>
          <w:rFonts w:ascii="Arial" w:hAnsi="Arial" w:cs="Arial"/>
          <w:sz w:val="20"/>
          <w:szCs w:val="20"/>
          <w:lang w:val="es-MX" w:eastAsia="es-MX"/>
        </w:rPr>
        <w:t xml:space="preserve"> </w:t>
      </w:r>
      <w:r w:rsidRPr="00A852B9">
        <w:rPr>
          <w:rFonts w:ascii="Arial" w:hAnsi="Arial" w:cs="Arial"/>
          <w:sz w:val="20"/>
          <w:szCs w:val="20"/>
          <w:lang w:val="es-MX" w:eastAsia="es-MX"/>
        </w:rPr>
        <w:t>la prestación de servicios que incluyan el expendio de dichas bebidas, siempre que se</w:t>
      </w:r>
      <w:r w:rsidR="00FE1455" w:rsidRPr="00A852B9">
        <w:rPr>
          <w:rFonts w:ascii="Arial" w:hAnsi="Arial" w:cs="Arial"/>
          <w:sz w:val="20"/>
          <w:szCs w:val="20"/>
          <w:lang w:val="es-MX" w:eastAsia="es-MX"/>
        </w:rPr>
        <w:t xml:space="preserve"> </w:t>
      </w:r>
      <w:r w:rsidRPr="00A852B9">
        <w:rPr>
          <w:rFonts w:ascii="Arial" w:hAnsi="Arial" w:cs="Arial"/>
          <w:sz w:val="20"/>
          <w:szCs w:val="20"/>
          <w:lang w:val="es-MX" w:eastAsia="es-MX"/>
        </w:rPr>
        <w:t>efectúen total o parcialmente con el público en general;</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Las licencias, permisos o autorizaciones para el funcionamiento de</w:t>
      </w:r>
      <w:r w:rsidR="00FE1455" w:rsidRPr="00A852B9">
        <w:rPr>
          <w:rFonts w:ascii="Arial" w:hAnsi="Arial" w:cs="Arial"/>
          <w:sz w:val="20"/>
          <w:szCs w:val="20"/>
          <w:lang w:val="es-MX" w:eastAsia="es-MX"/>
        </w:rPr>
        <w:t xml:space="preserve"> </w:t>
      </w:r>
      <w:r w:rsidRPr="00A852B9">
        <w:rPr>
          <w:rFonts w:ascii="Arial" w:hAnsi="Arial" w:cs="Arial"/>
          <w:sz w:val="20"/>
          <w:szCs w:val="20"/>
          <w:lang w:val="es-MX" w:eastAsia="es-MX"/>
        </w:rPr>
        <w:t>establecimientos o locales comerciales o de servicios;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Las licencias para instalación de anuncios de toda índole, conforme a la</w:t>
      </w:r>
      <w:r w:rsidR="00FE1455" w:rsidRPr="00A852B9">
        <w:rPr>
          <w:rFonts w:ascii="Arial" w:hAnsi="Arial" w:cs="Arial"/>
          <w:sz w:val="20"/>
          <w:szCs w:val="20"/>
          <w:lang w:val="es-MX" w:eastAsia="es-MX"/>
        </w:rPr>
        <w:t xml:space="preserve"> </w:t>
      </w:r>
      <w:r w:rsidRPr="00A852B9">
        <w:rPr>
          <w:rFonts w:ascii="Arial" w:hAnsi="Arial" w:cs="Arial"/>
          <w:sz w:val="20"/>
          <w:szCs w:val="20"/>
          <w:lang w:val="es-MX" w:eastAsia="es-MX"/>
        </w:rPr>
        <w:t>reglamentación municipal correspondiente, y</w:t>
      </w:r>
    </w:p>
    <w:p w:rsidR="00FE1455"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permisos y autorizaciones de tipo provisional señalados en los reglamentos</w:t>
      </w:r>
      <w:r w:rsidR="00FE1455"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municipales de</w:t>
      </w:r>
      <w:r w:rsidR="00FE1455" w:rsidRPr="00A852B9">
        <w:rPr>
          <w:rFonts w:ascii="Arial" w:hAnsi="Arial" w:cs="Arial"/>
          <w:sz w:val="20"/>
          <w:szCs w:val="20"/>
          <w:lang w:val="es-MX" w:eastAsia="es-MX"/>
        </w:rPr>
        <w:t xml:space="preserve">l Municipio de </w:t>
      </w:r>
      <w:r w:rsidRPr="00A852B9">
        <w:rPr>
          <w:rFonts w:ascii="Arial" w:hAnsi="Arial" w:cs="Arial"/>
          <w:sz w:val="20"/>
          <w:szCs w:val="20"/>
          <w:lang w:val="es-MX" w:eastAsia="es-MX"/>
        </w:rPr>
        <w:t xml:space="preserve"> </w:t>
      </w:r>
      <w:r w:rsidR="005062E0" w:rsidRPr="00A852B9">
        <w:rPr>
          <w:rFonts w:ascii="Arial" w:hAnsi="Arial" w:cs="Arial"/>
          <w:sz w:val="20"/>
          <w:szCs w:val="20"/>
          <w:lang w:val="es-MX" w:eastAsia="es-MX"/>
        </w:rPr>
        <w:t>Sotuta</w:t>
      </w:r>
      <w:r w:rsidR="00FE1455" w:rsidRPr="00A852B9">
        <w:rPr>
          <w:rFonts w:ascii="Arial" w:hAnsi="Arial" w:cs="Arial"/>
          <w:sz w:val="20"/>
          <w:szCs w:val="20"/>
          <w:lang w:val="es-MX" w:eastAsia="es-MX"/>
        </w:rPr>
        <w:t>, Yucatán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60- </w:t>
      </w:r>
      <w:r w:rsidRPr="00A852B9">
        <w:rPr>
          <w:rFonts w:ascii="Arial" w:hAnsi="Arial" w:cs="Arial"/>
          <w:sz w:val="20"/>
          <w:szCs w:val="20"/>
          <w:lang w:val="es-MX" w:eastAsia="es-MX"/>
        </w:rPr>
        <w:t xml:space="preserve">Son sujetos de los </w:t>
      </w:r>
      <w:r w:rsidR="00010790" w:rsidRPr="00A852B9">
        <w:rPr>
          <w:rFonts w:ascii="Arial" w:hAnsi="Arial" w:cs="Arial"/>
          <w:sz w:val="20"/>
          <w:szCs w:val="20"/>
          <w:lang w:val="es-MX" w:eastAsia="es-MX"/>
        </w:rPr>
        <w:t>D</w:t>
      </w:r>
      <w:r w:rsidRPr="00A852B9">
        <w:rPr>
          <w:rFonts w:ascii="Arial" w:hAnsi="Arial" w:cs="Arial"/>
          <w:sz w:val="20"/>
          <w:szCs w:val="20"/>
          <w:lang w:val="es-MX" w:eastAsia="es-MX"/>
        </w:rPr>
        <w:t>erechos a que se refiere la presente Sección, las personas</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físicas o morales que soliciten y obtengan las licencias, permisos o autorizaciones a que se</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refiere</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el</w:t>
      </w:r>
      <w:r w:rsidR="001745BD" w:rsidRPr="00A852B9">
        <w:rPr>
          <w:rFonts w:ascii="Arial" w:hAnsi="Arial" w:cs="Arial"/>
          <w:sz w:val="20"/>
          <w:szCs w:val="20"/>
          <w:lang w:val="es-MX" w:eastAsia="es-MX"/>
        </w:rPr>
        <w:t xml:space="preserve"> A</w:t>
      </w:r>
      <w:r w:rsidRPr="00A852B9">
        <w:rPr>
          <w:rFonts w:ascii="Arial" w:hAnsi="Arial" w:cs="Arial"/>
          <w:sz w:val="20"/>
          <w:szCs w:val="20"/>
          <w:lang w:val="es-MX" w:eastAsia="es-MX"/>
        </w:rPr>
        <w:t>rtículo anterior, o que realicen por cuenta propia o ajena las mismas actividades</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referidas y que dan motivo al pago de derechos.</w:t>
      </w:r>
    </w:p>
    <w:p w:rsidR="001745BD" w:rsidRPr="00A852B9" w:rsidRDefault="001745BD"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A72C4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62</w:t>
      </w:r>
      <w:r w:rsidR="000D4EF7" w:rsidRPr="00A852B9">
        <w:rPr>
          <w:rFonts w:ascii="Arial" w:hAnsi="Arial" w:cs="Arial"/>
          <w:b/>
          <w:bCs/>
          <w:sz w:val="20"/>
          <w:szCs w:val="20"/>
          <w:lang w:val="es-MX" w:eastAsia="es-MX"/>
        </w:rPr>
        <w:t xml:space="preserve">.- </w:t>
      </w:r>
      <w:r w:rsidR="000D4EF7" w:rsidRPr="00A852B9">
        <w:rPr>
          <w:rFonts w:ascii="Arial" w:hAnsi="Arial" w:cs="Arial"/>
          <w:sz w:val="20"/>
          <w:szCs w:val="20"/>
          <w:lang w:val="es-MX" w:eastAsia="es-MX"/>
        </w:rPr>
        <w:t>Son responsables solidarios del pago de los derechos a que se refiere esta</w:t>
      </w:r>
      <w:r w:rsidR="001745B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Sección, los propietarios de los inmuebles donde funcionen los establecimientos comerciales o</w:t>
      </w:r>
      <w:r w:rsidR="001745B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donde se instalen los anuncios.</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base para el pago de los derechos a que se refiere la presente Sección:</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En relación con el funcionamiento de giros relacionados con la venta de bebidas</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alcohólicas, la base del gravamen será el tipo de autorización, licencia, permiso o</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revalidación de estos, así como el número de días y horas, tratándose de permisos</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eventuales o de funcionamiento en horarios extraordinarios;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En relación con el funcionamiento de establecimientos o locales comerciales o</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de servicios, el tipo de autorización, licencia, permiso o revalidación de éstos;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Tratándose de licencias para anuncios, el metro cuadrado de superficie del</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anuncio.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IV.- </w:t>
      </w:r>
      <w:r w:rsidRPr="00A852B9">
        <w:rPr>
          <w:rFonts w:ascii="Arial" w:hAnsi="Arial" w:cs="Arial"/>
          <w:sz w:val="20"/>
          <w:szCs w:val="20"/>
          <w:lang w:val="es-MX" w:eastAsia="es-MX"/>
        </w:rPr>
        <w:t>Para los permisos o autorizaciones de tipo provisional señalados en los</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reglamentos municipales, el tipo de solicitud, así como el tiempo de vigencia de la</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misma,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En el caso de las fracciones señaladas en este artículo, la autoridad municipal</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podrá determinar una cuota única por cada permiso otorgado, sin tomar en cuenta la</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base señalada en dichas fracciones.</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los derechos a que se refiere esta Sección deberá cubrirse con</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anticipación al otorgamiento de las licencias o permisos referidos, con excepción de los que en</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su caso disponga la reglamentación correspondiente.</w:t>
      </w:r>
    </w:p>
    <w:p w:rsidR="001745BD" w:rsidRPr="00A852B9" w:rsidRDefault="001745BD"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Por el otorgamiento de licencias o permisos a que hace referencia esta Sección,</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se causarán y pagarán derechos de conformidad con las tarifas señaladas la Ley de Ingresos</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del Municipio de </w:t>
      </w:r>
      <w:r w:rsidR="00010790" w:rsidRPr="00A852B9">
        <w:rPr>
          <w:rFonts w:ascii="Arial" w:hAnsi="Arial" w:cs="Arial"/>
          <w:sz w:val="20"/>
          <w:szCs w:val="20"/>
          <w:lang w:val="es-MX" w:eastAsia="es-MX"/>
        </w:rPr>
        <w:t>Sotuta</w:t>
      </w:r>
      <w:r w:rsidR="001745BD" w:rsidRPr="00A852B9">
        <w:rPr>
          <w:rFonts w:ascii="Arial" w:hAnsi="Arial" w:cs="Arial"/>
          <w:sz w:val="20"/>
          <w:szCs w:val="20"/>
          <w:lang w:val="es-MX" w:eastAsia="es-MX"/>
        </w:rPr>
        <w:t>, Yucatán.</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1745BD"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establecimientos con venta de bebidas alcohólicas que no cuenten con</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licencia de funcionamiento vigente, podrán ser clausurados por la autoridad municipal.</w:t>
      </w:r>
      <w:r w:rsidR="001745BD" w:rsidRPr="00A852B9">
        <w:rPr>
          <w:rFonts w:ascii="Arial" w:hAnsi="Arial" w:cs="Arial"/>
          <w:sz w:val="20"/>
          <w:szCs w:val="20"/>
          <w:lang w:val="es-MX" w:eastAsia="es-MX"/>
        </w:rPr>
        <w:t xml:space="preserve"> </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Para efecto de la expedición de Licencias de Funcionamiento se deberá cumplir con lo</w:t>
      </w:r>
      <w:r w:rsidR="001745B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dispuesto en el Reglamento relativo a los establecimientos con venta de bebidas alcohólicas en</w:t>
      </w:r>
      <w:r w:rsidR="001745BD"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el Municipio de </w:t>
      </w:r>
      <w:r w:rsidR="00010790" w:rsidRPr="00A852B9">
        <w:rPr>
          <w:rFonts w:ascii="Arial" w:hAnsi="Arial" w:cs="Arial"/>
          <w:sz w:val="20"/>
          <w:szCs w:val="20"/>
          <w:lang w:val="es-MX" w:eastAsia="es-MX"/>
        </w:rPr>
        <w:t>Sotuta</w:t>
      </w:r>
      <w:r w:rsidR="001745BD" w:rsidRPr="00A852B9">
        <w:rPr>
          <w:rFonts w:ascii="Arial" w:hAnsi="Arial" w:cs="Arial"/>
          <w:sz w:val="20"/>
          <w:szCs w:val="20"/>
          <w:lang w:val="es-MX" w:eastAsia="es-MX"/>
        </w:rPr>
        <w:t>, Yucatán</w:t>
      </w:r>
      <w:r w:rsidR="000D4EF7" w:rsidRPr="00A852B9">
        <w:rPr>
          <w:rFonts w:ascii="Arial" w:hAnsi="Arial" w:cs="Arial"/>
          <w:sz w:val="20"/>
          <w:szCs w:val="20"/>
          <w:lang w:val="es-MX" w:eastAsia="es-MX"/>
        </w:rPr>
        <w:t>.</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Segunda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que presta la Dirección de Obras Públicas</w:t>
      </w:r>
    </w:p>
    <w:p w:rsidR="001745BD" w:rsidRPr="00A852B9" w:rsidRDefault="001745BD"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obligados al pago de derechos por los servicios que presta la</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Dirección de Obras Públicas, las personas físicas o morales que lo soliciten.</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 </w:t>
      </w:r>
      <w:r w:rsidRPr="00A852B9">
        <w:rPr>
          <w:rFonts w:ascii="Arial" w:hAnsi="Arial" w:cs="Arial"/>
          <w:sz w:val="20"/>
          <w:szCs w:val="20"/>
          <w:lang w:val="es-MX" w:eastAsia="es-MX"/>
        </w:rPr>
        <w:t>Los sujetos pagarán los derechos por los servicios que soliciten a la Dirección de</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Desarrollo Urbano, consistentes en:</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Licencia de construcción o reconstrucción;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Constancia de terminación de obra;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Licencia para realización de una demolición;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Constancia de Alineamiento;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V.- </w:t>
      </w:r>
      <w:r w:rsidRPr="00A852B9">
        <w:rPr>
          <w:rFonts w:ascii="Arial" w:hAnsi="Arial" w:cs="Arial"/>
          <w:sz w:val="20"/>
          <w:szCs w:val="20"/>
          <w:lang w:val="es-MX" w:eastAsia="es-MX"/>
        </w:rPr>
        <w:t>Sellado de planos;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Licencia para hacer cortes en banquetas, pavimento y guarniciones;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Otorgamiento de constancia a que se refiere la Ley Sobre el Régimen de</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Propiedad y Condominio Inmobiliario del Estado de Yucatán;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VIII.-</w:t>
      </w:r>
      <w:r w:rsidRPr="00A852B9">
        <w:rPr>
          <w:rFonts w:ascii="Arial" w:hAnsi="Arial" w:cs="Arial"/>
          <w:sz w:val="20"/>
          <w:szCs w:val="20"/>
          <w:lang w:val="es-MX" w:eastAsia="es-MX"/>
        </w:rPr>
        <w:t>Constancia para obras de urbanización;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IX.- </w:t>
      </w:r>
      <w:r w:rsidRPr="00A852B9">
        <w:rPr>
          <w:rFonts w:ascii="Arial" w:hAnsi="Arial" w:cs="Arial"/>
          <w:sz w:val="20"/>
          <w:szCs w:val="20"/>
          <w:lang w:val="es-MX" w:eastAsia="es-MX"/>
        </w:rPr>
        <w:t>Constancia de uso de suelo;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X.- </w:t>
      </w:r>
      <w:r w:rsidRPr="00A852B9">
        <w:rPr>
          <w:rFonts w:ascii="Arial" w:hAnsi="Arial" w:cs="Arial"/>
          <w:sz w:val="20"/>
          <w:szCs w:val="20"/>
          <w:lang w:val="es-MX" w:eastAsia="es-MX"/>
        </w:rPr>
        <w:t>Licencias para fraccionamientos;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XI.- </w:t>
      </w:r>
      <w:r w:rsidRPr="00A852B9">
        <w:rPr>
          <w:rFonts w:ascii="Arial" w:hAnsi="Arial" w:cs="Arial"/>
          <w:sz w:val="20"/>
          <w:szCs w:val="20"/>
          <w:lang w:val="es-MX" w:eastAsia="es-MX"/>
        </w:rPr>
        <w:t>Constancia de unión y división de inmuebles;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XII.- </w:t>
      </w:r>
      <w:r w:rsidRPr="00A852B9">
        <w:rPr>
          <w:rFonts w:ascii="Arial" w:hAnsi="Arial" w:cs="Arial"/>
          <w:sz w:val="20"/>
          <w:szCs w:val="20"/>
          <w:lang w:val="es-MX" w:eastAsia="es-MX"/>
        </w:rPr>
        <w:t>Licencia para efectuar excavaciones o para la construcción de pozos o albercas;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XIII.-</w:t>
      </w:r>
      <w:r w:rsidRPr="00A852B9">
        <w:rPr>
          <w:rFonts w:ascii="Arial" w:hAnsi="Arial" w:cs="Arial"/>
          <w:sz w:val="20"/>
          <w:szCs w:val="20"/>
          <w:lang w:val="es-MX" w:eastAsia="es-MX"/>
        </w:rPr>
        <w:t>Licencia para construir bardas o colocar pisos,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XIV.-</w:t>
      </w:r>
      <w:r w:rsidRPr="00A852B9">
        <w:rPr>
          <w:rFonts w:ascii="Arial" w:hAnsi="Arial" w:cs="Arial"/>
          <w:sz w:val="20"/>
          <w:szCs w:val="20"/>
          <w:lang w:val="es-MX" w:eastAsia="es-MX"/>
        </w:rPr>
        <w:t>Constancia de inspección de uso de suelo.</w:t>
      </w:r>
    </w:p>
    <w:p w:rsidR="001745BD" w:rsidRPr="00A852B9" w:rsidRDefault="001745BD"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6</w:t>
      </w:r>
      <w:r w:rsidR="00A72C47"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Las bases para el cobro de los derechos mencionados en el Artículo que</w:t>
      </w:r>
      <w:r w:rsidR="001745BD" w:rsidRPr="00A852B9">
        <w:rPr>
          <w:rFonts w:ascii="Arial" w:hAnsi="Arial" w:cs="Arial"/>
          <w:sz w:val="20"/>
          <w:szCs w:val="20"/>
          <w:lang w:val="es-MX" w:eastAsia="es-MX"/>
        </w:rPr>
        <w:t xml:space="preserve"> </w:t>
      </w:r>
      <w:r w:rsidRPr="00A852B9">
        <w:rPr>
          <w:rFonts w:ascii="Arial" w:hAnsi="Arial" w:cs="Arial"/>
          <w:sz w:val="20"/>
          <w:szCs w:val="20"/>
          <w:lang w:val="es-MX" w:eastAsia="es-MX"/>
        </w:rPr>
        <w:t>antecede, serán:</w:t>
      </w:r>
    </w:p>
    <w:p w:rsidR="001745BD" w:rsidRPr="00A852B9" w:rsidRDefault="001745BD"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El número de metros lineales;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El número de metros cuadrados;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El número de metros cúbicos;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El número de predios, departamentos o locales resultantes,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El servicio prestado.</w:t>
      </w:r>
    </w:p>
    <w:p w:rsidR="001745BD" w:rsidRPr="00A852B9" w:rsidRDefault="001745BD"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72C47" w:rsidRPr="00A852B9">
        <w:rPr>
          <w:rFonts w:ascii="Arial" w:hAnsi="Arial" w:cs="Arial"/>
          <w:b/>
          <w:bCs/>
          <w:sz w:val="20"/>
          <w:szCs w:val="20"/>
          <w:lang w:val="es-MX" w:eastAsia="es-MX"/>
        </w:rPr>
        <w:t>70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Para los efectos de esta Sección, las construcciones se clasificarán en dos tipos:</w:t>
      </w:r>
    </w:p>
    <w:p w:rsidR="00997666" w:rsidRPr="00A852B9" w:rsidRDefault="00997666"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b/>
          <w:bCs/>
          <w:sz w:val="20"/>
          <w:szCs w:val="20"/>
          <w:lang w:val="es-MX" w:eastAsia="es-MX"/>
        </w:rPr>
      </w:pPr>
      <w:r w:rsidRPr="00A852B9">
        <w:rPr>
          <w:rFonts w:ascii="Arial" w:hAnsi="Arial" w:cs="Arial"/>
          <w:b/>
          <w:bCs/>
          <w:sz w:val="20"/>
          <w:szCs w:val="20"/>
          <w:lang w:val="es-MX" w:eastAsia="es-MX"/>
        </w:rPr>
        <w:t>Construcción Tipo 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sz w:val="20"/>
          <w:szCs w:val="20"/>
          <w:lang w:val="es-MX" w:eastAsia="es-MX"/>
        </w:rPr>
        <w:t>Es aquella construcción estructurada, cubierta con concreto armado o cualquier otro</w:t>
      </w:r>
      <w:r w:rsidR="00997666" w:rsidRPr="00A852B9">
        <w:rPr>
          <w:rFonts w:ascii="Arial" w:hAnsi="Arial" w:cs="Arial"/>
          <w:sz w:val="20"/>
          <w:szCs w:val="20"/>
          <w:lang w:val="es-MX" w:eastAsia="es-MX"/>
        </w:rPr>
        <w:t xml:space="preserve"> </w:t>
      </w:r>
      <w:r w:rsidRPr="00A852B9">
        <w:rPr>
          <w:rFonts w:ascii="Arial" w:hAnsi="Arial" w:cs="Arial"/>
          <w:sz w:val="20"/>
          <w:szCs w:val="20"/>
          <w:lang w:val="es-MX" w:eastAsia="es-MX"/>
        </w:rPr>
        <w:t>elemento especial, con excepción de las señaladas como tipo B.</w:t>
      </w:r>
    </w:p>
    <w:p w:rsidR="00A82320" w:rsidRPr="00A852B9" w:rsidRDefault="00A82320"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b/>
          <w:bCs/>
          <w:sz w:val="20"/>
          <w:szCs w:val="20"/>
          <w:lang w:val="es-MX" w:eastAsia="es-MX"/>
        </w:rPr>
      </w:pPr>
      <w:r w:rsidRPr="00A852B9">
        <w:rPr>
          <w:rFonts w:ascii="Arial" w:hAnsi="Arial" w:cs="Arial"/>
          <w:b/>
          <w:bCs/>
          <w:sz w:val="20"/>
          <w:szCs w:val="20"/>
          <w:lang w:val="es-MX" w:eastAsia="es-MX"/>
        </w:rPr>
        <w:t>Construcción tipo B:</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sz w:val="20"/>
          <w:szCs w:val="20"/>
          <w:lang w:val="es-MX" w:eastAsia="es-MX"/>
        </w:rPr>
        <w:t>Es aquella construcción estructurada cubierta de madera, cartón, paja, lámina metálica,</w:t>
      </w:r>
      <w:r w:rsidR="00997666" w:rsidRPr="00A852B9">
        <w:rPr>
          <w:rFonts w:ascii="Arial" w:hAnsi="Arial" w:cs="Arial"/>
          <w:sz w:val="20"/>
          <w:szCs w:val="20"/>
          <w:lang w:val="es-MX" w:eastAsia="es-MX"/>
        </w:rPr>
        <w:t xml:space="preserve"> </w:t>
      </w:r>
      <w:r w:rsidRPr="00A852B9">
        <w:rPr>
          <w:rFonts w:ascii="Arial" w:hAnsi="Arial" w:cs="Arial"/>
          <w:sz w:val="20"/>
          <w:szCs w:val="20"/>
          <w:lang w:val="es-MX" w:eastAsia="es-MX"/>
        </w:rPr>
        <w:t>lámina de asbesto o lámina de cartón.</w:t>
      </w:r>
    </w:p>
    <w:p w:rsidR="00997666" w:rsidRPr="00A852B9" w:rsidRDefault="0099766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Ambos tipos de construcción podrán ser:</w:t>
      </w:r>
    </w:p>
    <w:p w:rsidR="00997666" w:rsidRPr="00A852B9" w:rsidRDefault="0099766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Clase 1: </w:t>
      </w:r>
      <w:r w:rsidRPr="00A852B9">
        <w:rPr>
          <w:rFonts w:ascii="Arial" w:hAnsi="Arial" w:cs="Arial"/>
          <w:sz w:val="20"/>
          <w:szCs w:val="20"/>
          <w:lang w:val="es-MX" w:eastAsia="es-MX"/>
        </w:rPr>
        <w:t>Con construcción hasta de 60.00 metros cuadrados.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Clase 2: </w:t>
      </w:r>
      <w:r w:rsidRPr="00A852B9">
        <w:rPr>
          <w:rFonts w:ascii="Arial" w:hAnsi="Arial" w:cs="Arial"/>
          <w:sz w:val="20"/>
          <w:szCs w:val="20"/>
          <w:lang w:val="es-MX" w:eastAsia="es-MX"/>
        </w:rPr>
        <w:t>Con construcción desde 61.00 hasta 120.00 metros cuadrados.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Clase 3: </w:t>
      </w:r>
      <w:r w:rsidRPr="00A852B9">
        <w:rPr>
          <w:rFonts w:ascii="Arial" w:hAnsi="Arial" w:cs="Arial"/>
          <w:sz w:val="20"/>
          <w:szCs w:val="20"/>
          <w:lang w:val="es-MX" w:eastAsia="es-MX"/>
        </w:rPr>
        <w:t>Con construcción desde 121.00 hasta 240.00 metros cuadrados.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Clase 4: </w:t>
      </w:r>
      <w:r w:rsidRPr="00A852B9">
        <w:rPr>
          <w:rFonts w:ascii="Arial" w:hAnsi="Arial" w:cs="Arial"/>
          <w:sz w:val="20"/>
          <w:szCs w:val="20"/>
          <w:lang w:val="es-MX" w:eastAsia="es-MX"/>
        </w:rPr>
        <w:t>Con construcción desde 241.00 metros cuadrados en adelante.</w:t>
      </w:r>
    </w:p>
    <w:p w:rsidR="00997666" w:rsidRPr="00A852B9" w:rsidRDefault="00997666"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los derechos a que se refiere este Capítulo, se calculará y pagará</w:t>
      </w:r>
      <w:r w:rsidR="00997666"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conforme a las tarifas establecidas en la Ley de Ingresos del Municipio de </w:t>
      </w:r>
      <w:r w:rsidR="00A66504" w:rsidRPr="00A852B9">
        <w:rPr>
          <w:rFonts w:ascii="Arial" w:hAnsi="Arial" w:cs="Arial"/>
          <w:sz w:val="20"/>
          <w:szCs w:val="20"/>
          <w:lang w:val="es-MX" w:eastAsia="es-MX"/>
        </w:rPr>
        <w:t>Sotuta</w:t>
      </w:r>
      <w:r w:rsidR="00997666" w:rsidRPr="00A852B9">
        <w:rPr>
          <w:rFonts w:ascii="Arial" w:hAnsi="Arial" w:cs="Arial"/>
          <w:sz w:val="20"/>
          <w:szCs w:val="20"/>
          <w:lang w:val="es-MX" w:eastAsia="es-MX"/>
        </w:rPr>
        <w:t>, Yucatán.</w:t>
      </w:r>
    </w:p>
    <w:p w:rsidR="00997666" w:rsidRPr="00A852B9" w:rsidRDefault="00997666"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Quedará exenta de pago, la inspección para el otorgamiento de la licencia que se</w:t>
      </w:r>
      <w:r w:rsidR="00997666" w:rsidRPr="00A852B9">
        <w:rPr>
          <w:rFonts w:ascii="Arial" w:hAnsi="Arial" w:cs="Arial"/>
          <w:sz w:val="20"/>
          <w:szCs w:val="20"/>
          <w:lang w:val="es-MX" w:eastAsia="es-MX"/>
        </w:rPr>
        <w:t xml:space="preserve"> </w:t>
      </w:r>
      <w:r w:rsidR="006F3676" w:rsidRPr="00A852B9">
        <w:rPr>
          <w:rFonts w:ascii="Arial" w:hAnsi="Arial" w:cs="Arial"/>
          <w:sz w:val="20"/>
          <w:szCs w:val="20"/>
          <w:lang w:val="es-MX" w:eastAsia="es-MX"/>
        </w:rPr>
        <w:t>r</w:t>
      </w:r>
      <w:r w:rsidRPr="00A852B9">
        <w:rPr>
          <w:rFonts w:ascii="Arial" w:hAnsi="Arial" w:cs="Arial"/>
          <w:sz w:val="20"/>
          <w:szCs w:val="20"/>
          <w:lang w:val="es-MX" w:eastAsia="es-MX"/>
        </w:rPr>
        <w:t>equiera, por los siguientes conceptos:</w:t>
      </w:r>
    </w:p>
    <w:p w:rsidR="00997666" w:rsidRPr="00A852B9" w:rsidRDefault="0099766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Las construcciones que sean edificadas físicamente por sus propietarios.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Las construcciones de Centros Asistenciales y Sociales, propiedad de la</w:t>
      </w:r>
      <w:r w:rsidR="00997666" w:rsidRPr="00A852B9">
        <w:rPr>
          <w:rFonts w:ascii="Arial" w:hAnsi="Arial" w:cs="Arial"/>
          <w:sz w:val="20"/>
          <w:szCs w:val="20"/>
          <w:lang w:val="es-MX" w:eastAsia="es-MX"/>
        </w:rPr>
        <w:t xml:space="preserve"> </w:t>
      </w:r>
      <w:r w:rsidRPr="00A852B9">
        <w:rPr>
          <w:rFonts w:ascii="Arial" w:hAnsi="Arial" w:cs="Arial"/>
          <w:sz w:val="20"/>
          <w:szCs w:val="20"/>
          <w:lang w:val="es-MX" w:eastAsia="es-MX"/>
        </w:rPr>
        <w:t>Federación, el Estado o Municipio.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La construcción de aceras, fosas sépticas, pozos de absorción, resanes, pintura</w:t>
      </w:r>
      <w:r w:rsidR="00997666" w:rsidRPr="00A852B9">
        <w:rPr>
          <w:rFonts w:ascii="Arial" w:hAnsi="Arial" w:cs="Arial"/>
          <w:sz w:val="20"/>
          <w:szCs w:val="20"/>
          <w:lang w:val="es-MX" w:eastAsia="es-MX"/>
        </w:rPr>
        <w:t xml:space="preserve"> </w:t>
      </w:r>
      <w:r w:rsidRPr="00A852B9">
        <w:rPr>
          <w:rFonts w:ascii="Arial" w:hAnsi="Arial" w:cs="Arial"/>
          <w:sz w:val="20"/>
          <w:szCs w:val="20"/>
          <w:lang w:val="es-MX" w:eastAsia="es-MX"/>
        </w:rPr>
        <w:t>de fachadas y obras de jardinería. Destinadas al mejoramiento de la vivienda.</w:t>
      </w:r>
    </w:p>
    <w:p w:rsidR="00997666" w:rsidRPr="00A852B9" w:rsidRDefault="0099766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 </w:t>
      </w:r>
      <w:r w:rsidRPr="00A852B9">
        <w:rPr>
          <w:rFonts w:ascii="Arial" w:hAnsi="Arial" w:cs="Arial"/>
          <w:sz w:val="20"/>
          <w:szCs w:val="20"/>
          <w:lang w:val="es-MX" w:eastAsia="es-MX"/>
        </w:rPr>
        <w:t>El Tesorero Municipal a solicitud escrita del Director de Obras Públicas o del</w:t>
      </w:r>
      <w:r w:rsidR="006F3676" w:rsidRPr="00A852B9">
        <w:rPr>
          <w:rFonts w:ascii="Arial" w:hAnsi="Arial" w:cs="Arial"/>
          <w:sz w:val="20"/>
          <w:szCs w:val="20"/>
          <w:lang w:val="es-MX" w:eastAsia="es-MX"/>
        </w:rPr>
        <w:t xml:space="preserve"> </w:t>
      </w:r>
      <w:r w:rsidRPr="00A852B9">
        <w:rPr>
          <w:rFonts w:ascii="Arial" w:hAnsi="Arial" w:cs="Arial"/>
          <w:sz w:val="20"/>
          <w:szCs w:val="20"/>
          <w:lang w:val="es-MX" w:eastAsia="es-MX"/>
        </w:rPr>
        <w:t>Titular de la Dependencia respectiva, podrá disminuir la tarifa a los contribuyentes de</w:t>
      </w:r>
      <w:r w:rsidR="006F3676" w:rsidRPr="00A852B9">
        <w:rPr>
          <w:rFonts w:ascii="Arial" w:hAnsi="Arial" w:cs="Arial"/>
          <w:sz w:val="20"/>
          <w:szCs w:val="20"/>
          <w:lang w:val="es-MX" w:eastAsia="es-MX"/>
        </w:rPr>
        <w:t xml:space="preserve"> ostensible</w:t>
      </w:r>
      <w:r w:rsidRPr="00A852B9">
        <w:rPr>
          <w:rFonts w:ascii="Arial" w:hAnsi="Arial" w:cs="Arial"/>
          <w:sz w:val="20"/>
          <w:szCs w:val="20"/>
          <w:lang w:val="es-MX" w:eastAsia="es-MX"/>
        </w:rPr>
        <w:t xml:space="preserve"> pobreza, que tengan dependientes económicos.</w:t>
      </w:r>
    </w:p>
    <w:p w:rsidR="006F3676" w:rsidRPr="00A852B9" w:rsidRDefault="006F367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 xml:space="preserve">Se considera que el contribuyente es de </w:t>
      </w:r>
      <w:r w:rsidR="006F3676" w:rsidRPr="00A852B9">
        <w:rPr>
          <w:rFonts w:ascii="Arial" w:hAnsi="Arial" w:cs="Arial"/>
          <w:sz w:val="20"/>
          <w:szCs w:val="20"/>
          <w:lang w:val="es-MX" w:eastAsia="es-MX"/>
        </w:rPr>
        <w:t>ostensible</w:t>
      </w:r>
      <w:r w:rsidR="000D4EF7" w:rsidRPr="00A852B9">
        <w:rPr>
          <w:rFonts w:ascii="Arial" w:hAnsi="Arial" w:cs="Arial"/>
          <w:sz w:val="20"/>
          <w:szCs w:val="20"/>
          <w:lang w:val="es-MX" w:eastAsia="es-MX"/>
        </w:rPr>
        <w:t xml:space="preserve"> pobreza, en los casos siguientes:</w:t>
      </w:r>
    </w:p>
    <w:p w:rsidR="006F3676" w:rsidRPr="00A852B9" w:rsidRDefault="006F367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 xml:space="preserve">Cuando el ingreso familiar del contribuyente es inferior a </w:t>
      </w:r>
      <w:r w:rsidR="00717FD7">
        <w:rPr>
          <w:rFonts w:ascii="Arial" w:hAnsi="Arial" w:cs="Arial"/>
          <w:sz w:val="20"/>
          <w:szCs w:val="20"/>
          <w:lang w:val="es-MX" w:eastAsia="es-MX"/>
        </w:rPr>
        <w:t>una unidad de medida y actualización</w:t>
      </w:r>
      <w:r w:rsidRPr="00A852B9">
        <w:rPr>
          <w:rFonts w:ascii="Arial" w:hAnsi="Arial" w:cs="Arial"/>
          <w:sz w:val="20"/>
          <w:szCs w:val="20"/>
          <w:lang w:val="es-MX" w:eastAsia="es-MX"/>
        </w:rPr>
        <w:t xml:space="preserve"> y el solicitan</w:t>
      </w:r>
      <w:r w:rsidR="006F3676" w:rsidRPr="00A852B9">
        <w:rPr>
          <w:rFonts w:ascii="Arial" w:hAnsi="Arial" w:cs="Arial"/>
          <w:sz w:val="20"/>
          <w:szCs w:val="20"/>
          <w:lang w:val="es-MX" w:eastAsia="es-MX"/>
        </w:rPr>
        <w:t>te</w:t>
      </w:r>
      <w:r w:rsidRPr="00A852B9">
        <w:rPr>
          <w:rFonts w:ascii="Arial" w:hAnsi="Arial" w:cs="Arial"/>
          <w:sz w:val="20"/>
          <w:szCs w:val="20"/>
          <w:lang w:val="es-MX" w:eastAsia="es-MX"/>
        </w:rPr>
        <w:t xml:space="preserve"> de la disminución del monto del</w:t>
      </w:r>
      <w:r w:rsidR="006F3676" w:rsidRPr="00A852B9">
        <w:rPr>
          <w:rFonts w:ascii="Arial" w:hAnsi="Arial" w:cs="Arial"/>
          <w:sz w:val="20"/>
          <w:szCs w:val="20"/>
          <w:lang w:val="es-MX" w:eastAsia="es-MX"/>
        </w:rPr>
        <w:t xml:space="preserve"> </w:t>
      </w:r>
      <w:r w:rsidRPr="00A852B9">
        <w:rPr>
          <w:rFonts w:ascii="Arial" w:hAnsi="Arial" w:cs="Arial"/>
          <w:sz w:val="20"/>
          <w:szCs w:val="20"/>
          <w:lang w:val="es-MX" w:eastAsia="es-MX"/>
        </w:rPr>
        <w:t>derecho, tenga algún dependiente económico,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 xml:space="preserve">Cuando el ingreso familiar del contribuyente no exceda de 2 </w:t>
      </w:r>
      <w:r w:rsidR="00717FD7">
        <w:rPr>
          <w:rFonts w:ascii="Arial" w:hAnsi="Arial" w:cs="Arial"/>
          <w:sz w:val="20"/>
          <w:szCs w:val="20"/>
          <w:lang w:val="es-MX" w:eastAsia="es-MX"/>
        </w:rPr>
        <w:t>unidades de medida y actualización</w:t>
      </w:r>
      <w:r w:rsidRPr="00A852B9">
        <w:rPr>
          <w:rFonts w:ascii="Arial" w:hAnsi="Arial" w:cs="Arial"/>
          <w:sz w:val="20"/>
          <w:szCs w:val="20"/>
          <w:lang w:val="es-MX" w:eastAsia="es-MX"/>
        </w:rPr>
        <w:t xml:space="preserve"> y los dependientes de él sean más de dos.</w:t>
      </w:r>
    </w:p>
    <w:p w:rsidR="006F3676" w:rsidRPr="00A852B9" w:rsidRDefault="006F367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El solicitante de la disminución del monto del derecho deberá justificar a satisfacción de la</w:t>
      </w:r>
      <w:r w:rsidR="006F3676"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autoridad, que se encuentra en algunos de los supuestos mencionados.</w:t>
      </w:r>
    </w:p>
    <w:p w:rsidR="006F3676" w:rsidRPr="00A852B9" w:rsidRDefault="006F367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 dependencia competente del Ayuntamiento realizará la investigación socio-económica de</w:t>
      </w:r>
      <w:r w:rsidR="006F3676"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cada solicitante y remitirá un dictamen aprobando o negando la reducción.</w:t>
      </w:r>
    </w:p>
    <w:p w:rsidR="006F3676" w:rsidRPr="00A852B9" w:rsidRDefault="006F367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Un ejemplar del dictamen se anexará al comprobante de ingresos y ambos documentos</w:t>
      </w:r>
      <w:r w:rsidR="006F3676"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formarán parte de la cuenta pública que se rendirá a</w:t>
      </w:r>
      <w:r w:rsidR="006F3676" w:rsidRPr="00A852B9">
        <w:rPr>
          <w:rFonts w:ascii="Arial" w:hAnsi="Arial" w:cs="Arial"/>
          <w:sz w:val="20"/>
          <w:szCs w:val="20"/>
          <w:lang w:val="es-MX" w:eastAsia="es-MX"/>
        </w:rPr>
        <w:t xml:space="preserve"> la Auditoría Superior del Estado</w:t>
      </w:r>
      <w:r w:rsidR="000D4EF7" w:rsidRPr="00A852B9">
        <w:rPr>
          <w:rFonts w:ascii="Arial" w:hAnsi="Arial" w:cs="Arial"/>
          <w:sz w:val="20"/>
          <w:szCs w:val="20"/>
          <w:lang w:val="es-MX" w:eastAsia="es-MX"/>
        </w:rPr>
        <w:t>.</w:t>
      </w:r>
    </w:p>
    <w:p w:rsidR="006F3676" w:rsidRPr="00A852B9" w:rsidRDefault="006F3676"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las oficinas recaudadoras se instalarán cartelones en lugares visibles, informando al público</w:t>
      </w:r>
      <w:r w:rsidR="00C249BE"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los requisitos y procedimientos para obtener una reducción de los derechos.</w:t>
      </w:r>
    </w:p>
    <w:p w:rsidR="00C249BE" w:rsidRPr="00A852B9" w:rsidRDefault="00C249B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Lo dispuesto en este Artículo, no libera a los responsables de las obras o de los actos</w:t>
      </w:r>
      <w:r w:rsidR="00C249BE"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relacionados, de la obligación de solicitar los permisos o autorizaciones correspondientes.</w:t>
      </w:r>
    </w:p>
    <w:p w:rsidR="00C249BE" w:rsidRPr="00A852B9" w:rsidRDefault="00C249B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responsables solidarios del pago de estos derechos, los ingenieros,</w:t>
      </w:r>
      <w:r w:rsidR="00C249BE" w:rsidRPr="00A852B9">
        <w:rPr>
          <w:rFonts w:ascii="Arial" w:hAnsi="Arial" w:cs="Arial"/>
          <w:sz w:val="20"/>
          <w:szCs w:val="20"/>
          <w:lang w:val="es-MX" w:eastAsia="es-MX"/>
        </w:rPr>
        <w:t xml:space="preserve"> </w:t>
      </w:r>
      <w:r w:rsidRPr="00A852B9">
        <w:rPr>
          <w:rFonts w:ascii="Arial" w:hAnsi="Arial" w:cs="Arial"/>
          <w:sz w:val="20"/>
          <w:szCs w:val="20"/>
          <w:lang w:val="es-MX" w:eastAsia="es-MX"/>
        </w:rPr>
        <w:t>contratistas, arquitectos y/o encargados de la realización de las obras.</w:t>
      </w:r>
    </w:p>
    <w:p w:rsidR="00E471FC" w:rsidRDefault="00E471FC" w:rsidP="00E471FC">
      <w:pPr>
        <w:autoSpaceDE w:val="0"/>
        <w:autoSpaceDN w:val="0"/>
        <w:adjustRightInd w:val="0"/>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Tercera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de Vigilancia</w:t>
      </w:r>
    </w:p>
    <w:p w:rsidR="00C249BE" w:rsidRPr="00A852B9" w:rsidRDefault="00C249BE"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Derecho por Servicio de Vigilancia, el prestado especialmente por la</w:t>
      </w:r>
      <w:r w:rsidR="00C249BE" w:rsidRPr="00A852B9">
        <w:rPr>
          <w:rFonts w:ascii="Arial" w:hAnsi="Arial" w:cs="Arial"/>
          <w:sz w:val="20"/>
          <w:szCs w:val="20"/>
          <w:lang w:val="es-MX" w:eastAsia="es-MX"/>
        </w:rPr>
        <w:t xml:space="preserve"> </w:t>
      </w:r>
      <w:r w:rsidRPr="00A852B9">
        <w:rPr>
          <w:rFonts w:ascii="Arial" w:hAnsi="Arial" w:cs="Arial"/>
          <w:sz w:val="20"/>
          <w:szCs w:val="20"/>
          <w:lang w:val="es-MX" w:eastAsia="es-MX"/>
        </w:rPr>
        <w:t>policía municipal.</w:t>
      </w:r>
    </w:p>
    <w:p w:rsidR="00C249BE" w:rsidRPr="00A852B9" w:rsidRDefault="00C249B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 estos derechos las personas físicas o morales, instituciones</w:t>
      </w:r>
      <w:r w:rsidR="00C249BE" w:rsidRPr="00A852B9">
        <w:rPr>
          <w:rFonts w:ascii="Arial" w:hAnsi="Arial" w:cs="Arial"/>
          <w:sz w:val="20"/>
          <w:szCs w:val="20"/>
          <w:lang w:val="es-MX" w:eastAsia="es-MX"/>
        </w:rPr>
        <w:t xml:space="preserve"> </w:t>
      </w:r>
      <w:r w:rsidRPr="00A852B9">
        <w:rPr>
          <w:rFonts w:ascii="Arial" w:hAnsi="Arial" w:cs="Arial"/>
          <w:sz w:val="20"/>
          <w:szCs w:val="20"/>
          <w:lang w:val="es-MX" w:eastAsia="es-MX"/>
        </w:rPr>
        <w:t>públicas o privadas que soliciten al Ayuntamiento, el servicio especial de vigilancia.</w:t>
      </w:r>
    </w:p>
    <w:p w:rsidR="00C249BE" w:rsidRPr="00A852B9" w:rsidRDefault="00C249B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base para el pago del derecho a que se refiere esta sección, el número de</w:t>
      </w:r>
      <w:r w:rsidR="00C249BE" w:rsidRPr="00A852B9">
        <w:rPr>
          <w:rFonts w:ascii="Arial" w:hAnsi="Arial" w:cs="Arial"/>
          <w:sz w:val="20"/>
          <w:szCs w:val="20"/>
          <w:lang w:val="es-MX" w:eastAsia="es-MX"/>
        </w:rPr>
        <w:t xml:space="preserve"> </w:t>
      </w:r>
      <w:r w:rsidRPr="00A852B9">
        <w:rPr>
          <w:rFonts w:ascii="Arial" w:hAnsi="Arial" w:cs="Arial"/>
          <w:sz w:val="20"/>
          <w:szCs w:val="20"/>
          <w:lang w:val="es-MX" w:eastAsia="es-MX"/>
        </w:rPr>
        <w:t>agentes solicitados, así como el número de horas que se destinen a la prestación del servicio.</w:t>
      </w:r>
    </w:p>
    <w:p w:rsidR="00C249BE" w:rsidRPr="00A852B9" w:rsidRDefault="00C249B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los derechos se hará por anticipado al solicitar el servicio, en las</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oficinas de la Tesorería Municipal.</w:t>
      </w:r>
    </w:p>
    <w:p w:rsidR="003B508C" w:rsidRPr="00A852B9" w:rsidRDefault="003B508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7</w:t>
      </w:r>
      <w:r w:rsidR="00A72C47"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Por los derechos a que se refiere esta Sección, se pagarán cuotas de acuerdo con</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la tarifa establecida en la Ley de Ingresos del Municipio de </w:t>
      </w:r>
      <w:r w:rsidR="003B508C" w:rsidRPr="00A852B9">
        <w:rPr>
          <w:rFonts w:ascii="Arial" w:hAnsi="Arial" w:cs="Arial"/>
          <w:sz w:val="20"/>
          <w:szCs w:val="20"/>
          <w:lang w:val="es-MX" w:eastAsia="es-MX"/>
        </w:rPr>
        <w:t>Sotuta</w:t>
      </w:r>
      <w:r w:rsidR="003672BB" w:rsidRPr="00A852B9">
        <w:rPr>
          <w:rFonts w:ascii="Arial" w:hAnsi="Arial" w:cs="Arial"/>
          <w:sz w:val="20"/>
          <w:szCs w:val="20"/>
          <w:lang w:val="es-MX" w:eastAsia="es-MX"/>
        </w:rPr>
        <w:t>, Yucatán</w:t>
      </w:r>
      <w:r w:rsidRPr="00A852B9">
        <w:rPr>
          <w:rFonts w:ascii="Arial" w:hAnsi="Arial" w:cs="Arial"/>
          <w:sz w:val="20"/>
          <w:szCs w:val="20"/>
          <w:lang w:val="es-MX" w:eastAsia="es-MX"/>
        </w:rPr>
        <w:t>.</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Cuarta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de Certificaciones y Constancias</w:t>
      </w:r>
    </w:p>
    <w:p w:rsidR="003672BB" w:rsidRPr="00A852B9" w:rsidRDefault="003672BB"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Artículo </w:t>
      </w:r>
      <w:r w:rsidR="00A72C47" w:rsidRPr="00A852B9">
        <w:rPr>
          <w:rFonts w:ascii="Arial" w:hAnsi="Arial" w:cs="Arial"/>
          <w:b/>
          <w:bCs/>
          <w:sz w:val="20"/>
          <w:szCs w:val="20"/>
          <w:lang w:val="es-MX" w:eastAsia="es-MX"/>
        </w:rPr>
        <w:t>80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Las personas físicas y morales que soliciten al Ayuntamiento participar en</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licitaciones, o que se les expidan certificaciones y constancias, pagarán derechos conforme a</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lo establecido en la Ley de Ingresos del Municipio de </w:t>
      </w:r>
      <w:r w:rsidR="003B508C" w:rsidRPr="00A852B9">
        <w:rPr>
          <w:rFonts w:ascii="Arial" w:hAnsi="Arial" w:cs="Arial"/>
          <w:sz w:val="20"/>
          <w:szCs w:val="20"/>
          <w:lang w:val="es-MX" w:eastAsia="es-MX"/>
        </w:rPr>
        <w:t>Sotuta</w:t>
      </w:r>
      <w:r w:rsidR="003672BB" w:rsidRPr="00A852B9">
        <w:rPr>
          <w:rFonts w:ascii="Arial" w:hAnsi="Arial" w:cs="Arial"/>
          <w:sz w:val="20"/>
          <w:szCs w:val="20"/>
          <w:lang w:val="es-MX" w:eastAsia="es-MX"/>
        </w:rPr>
        <w:t>, Yucatán.</w:t>
      </w:r>
    </w:p>
    <w:p w:rsidR="00763436" w:rsidRDefault="00763436"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Quinta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 de Rastro</w:t>
      </w:r>
    </w:p>
    <w:p w:rsidR="003672BB" w:rsidRPr="00A852B9" w:rsidRDefault="003672BB"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8</w:t>
      </w:r>
      <w:r w:rsidR="00A72C47"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 </w:t>
      </w:r>
      <w:r w:rsidRPr="00A852B9">
        <w:rPr>
          <w:rFonts w:ascii="Arial" w:hAnsi="Arial" w:cs="Arial"/>
          <w:sz w:val="20"/>
          <w:szCs w:val="20"/>
          <w:lang w:val="es-MX" w:eastAsia="es-MX"/>
        </w:rPr>
        <w:t>Es objeto del Derecho por Servicio de Rastro que preste el Ayuntamiento, el</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transporte, matanza, guarda en corrales, peso en básculas e inspección fuera del rastro de</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animales y de carne fresca o en canal.</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8</w:t>
      </w:r>
      <w:r w:rsidR="00A72C47"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del Derecho a que se refiere la presente Sección, las personas físicas</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o morales que utilicen los servicios de rastro que presta el Ayuntamiento.</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8</w:t>
      </w:r>
      <w:r w:rsidR="00A72C47" w:rsidRPr="00A852B9">
        <w:rPr>
          <w:rFonts w:ascii="Arial" w:hAnsi="Arial" w:cs="Arial"/>
          <w:b/>
          <w:bCs/>
          <w:sz w:val="20"/>
          <w:szCs w:val="20"/>
          <w:lang w:val="es-MX" w:eastAsia="es-MX"/>
        </w:rPr>
        <w:t>3</w:t>
      </w:r>
      <w:r w:rsidRPr="00A852B9">
        <w:rPr>
          <w:rFonts w:ascii="Arial" w:hAnsi="Arial" w:cs="Arial"/>
          <w:b/>
          <w:bCs/>
          <w:sz w:val="20"/>
          <w:szCs w:val="20"/>
          <w:lang w:val="es-MX" w:eastAsia="es-MX"/>
        </w:rPr>
        <w:t>.</w:t>
      </w:r>
      <w:r w:rsidRPr="00A852B9">
        <w:rPr>
          <w:rFonts w:ascii="Arial" w:hAnsi="Arial" w:cs="Arial"/>
          <w:sz w:val="20"/>
          <w:szCs w:val="20"/>
          <w:lang w:val="es-MX" w:eastAsia="es-MX"/>
        </w:rPr>
        <w:t>- Será base de este tributo el tipo de servicio, el número de animales trasportados,</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sacrificados, guardados, pesados o inspeccionados.</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8</w:t>
      </w:r>
      <w:r w:rsidR="00A72C47"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derechos por los servicios de Rastro se causarán de conformidad con la tarifa</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establecida en la Ley de Ingresos del Municipio de </w:t>
      </w:r>
      <w:r w:rsidR="00AC0EE2" w:rsidRPr="00A852B9">
        <w:rPr>
          <w:rFonts w:ascii="Arial" w:hAnsi="Arial" w:cs="Arial"/>
          <w:sz w:val="20"/>
          <w:szCs w:val="20"/>
          <w:lang w:val="es-MX" w:eastAsia="es-MX"/>
        </w:rPr>
        <w:t>Sotuta</w:t>
      </w:r>
      <w:r w:rsidR="003672BB" w:rsidRPr="00A852B9">
        <w:rPr>
          <w:rFonts w:ascii="Arial" w:hAnsi="Arial" w:cs="Arial"/>
          <w:sz w:val="20"/>
          <w:szCs w:val="20"/>
          <w:lang w:val="es-MX" w:eastAsia="es-MX"/>
        </w:rPr>
        <w:t>, Yucatán</w:t>
      </w:r>
      <w:r w:rsidRPr="00A852B9">
        <w:rPr>
          <w:rFonts w:ascii="Arial" w:hAnsi="Arial" w:cs="Arial"/>
          <w:sz w:val="20"/>
          <w:szCs w:val="20"/>
          <w:lang w:val="es-MX" w:eastAsia="es-MX"/>
        </w:rPr>
        <w:t>.</w:t>
      </w:r>
    </w:p>
    <w:p w:rsidR="003672BB" w:rsidRPr="00A852B9" w:rsidRDefault="003672BB" w:rsidP="00A852B9">
      <w:pPr>
        <w:autoSpaceDE w:val="0"/>
        <w:autoSpaceDN w:val="0"/>
        <w:adjustRightInd w:val="0"/>
        <w:spacing w:line="360" w:lineRule="auto"/>
        <w:jc w:val="both"/>
        <w:rPr>
          <w:rFonts w:ascii="Arial" w:hAnsi="Arial" w:cs="Arial"/>
          <w:b/>
          <w:bCs/>
          <w:sz w:val="20"/>
          <w:szCs w:val="20"/>
          <w:lang w:val="es-MX" w:eastAsia="es-MX"/>
        </w:rPr>
      </w:pPr>
    </w:p>
    <w:p w:rsidR="003672BB"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8</w:t>
      </w:r>
      <w:r w:rsidR="00A72C47"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inspección de carne en los rastros públicos no causará derecho alguno, pero</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las personas que introduzcan carne al Municipio de </w:t>
      </w:r>
      <w:r w:rsidR="00AC0EE2" w:rsidRPr="00A852B9">
        <w:rPr>
          <w:rFonts w:ascii="Arial" w:hAnsi="Arial" w:cs="Arial"/>
          <w:sz w:val="20"/>
          <w:szCs w:val="20"/>
          <w:lang w:val="es-MX" w:eastAsia="es-MX"/>
        </w:rPr>
        <w:t>Sotuta</w:t>
      </w:r>
      <w:r w:rsidRPr="00A852B9">
        <w:rPr>
          <w:rFonts w:ascii="Arial" w:hAnsi="Arial" w:cs="Arial"/>
          <w:sz w:val="20"/>
          <w:szCs w:val="20"/>
          <w:lang w:val="es-MX" w:eastAsia="es-MX"/>
        </w:rPr>
        <w:t>,</w:t>
      </w:r>
      <w:r w:rsidR="00AC0EE2" w:rsidRPr="00A852B9">
        <w:rPr>
          <w:rFonts w:ascii="Arial" w:hAnsi="Arial" w:cs="Arial"/>
          <w:sz w:val="20"/>
          <w:szCs w:val="20"/>
          <w:lang w:val="es-MX" w:eastAsia="es-MX"/>
        </w:rPr>
        <w:t xml:space="preserve"> Yucatán,</w:t>
      </w:r>
      <w:r w:rsidRPr="00A852B9">
        <w:rPr>
          <w:rFonts w:ascii="Arial" w:hAnsi="Arial" w:cs="Arial"/>
          <w:sz w:val="20"/>
          <w:szCs w:val="20"/>
          <w:lang w:val="es-MX" w:eastAsia="es-MX"/>
        </w:rPr>
        <w:t xml:space="preserve"> deberán pasar por esa inspección.</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Dicha inspección se practicará en términos de lo dispuesto en la Ley de Salud del Estado de</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Yucatán.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el caso de que las personas que realicen la introducción de carne en los términos del párrafo</w:t>
      </w:r>
      <w:r w:rsidR="003672B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anterior, no pasaren por la inspección mencionada, se harán acreedoras a una sanción cuyo</w:t>
      </w:r>
      <w:r w:rsidR="003672B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importe será de cinco </w:t>
      </w:r>
      <w:r w:rsidR="00717FD7">
        <w:rPr>
          <w:rFonts w:ascii="Arial" w:hAnsi="Arial" w:cs="Arial"/>
          <w:sz w:val="20"/>
          <w:szCs w:val="20"/>
          <w:lang w:val="es-MX" w:eastAsia="es-MX"/>
        </w:rPr>
        <w:t>unidades de medida y actualización</w:t>
      </w:r>
      <w:r w:rsidR="000D4EF7" w:rsidRPr="00A852B9">
        <w:rPr>
          <w:rFonts w:ascii="Arial" w:hAnsi="Arial" w:cs="Arial"/>
          <w:sz w:val="20"/>
          <w:szCs w:val="20"/>
          <w:lang w:val="es-MX" w:eastAsia="es-MX"/>
        </w:rPr>
        <w:t xml:space="preserve"> por pieza de ganado</w:t>
      </w:r>
      <w:r w:rsidR="003672B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introducida.</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8</w:t>
      </w:r>
      <w:r w:rsidR="00A72C47"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Ayuntamiento a través de sus órganos administrativos podrá autorizar la</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matanza de ganado fuera de los Rastros Públicos del Municipio, previo el cumplimiento del pago</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de Derecho y los requisitos que determinan la Ley de Salud del Estado de Yucatán y su</w:t>
      </w:r>
      <w:r w:rsidR="003672BB" w:rsidRPr="00A852B9">
        <w:rPr>
          <w:rFonts w:ascii="Arial" w:hAnsi="Arial" w:cs="Arial"/>
          <w:sz w:val="20"/>
          <w:szCs w:val="20"/>
          <w:lang w:val="es-MX" w:eastAsia="es-MX"/>
        </w:rPr>
        <w:t xml:space="preserve"> </w:t>
      </w:r>
      <w:r w:rsidRPr="00A852B9">
        <w:rPr>
          <w:rFonts w:ascii="Arial" w:hAnsi="Arial" w:cs="Arial"/>
          <w:sz w:val="20"/>
          <w:szCs w:val="20"/>
          <w:lang w:val="es-MX" w:eastAsia="es-MX"/>
        </w:rPr>
        <w:t>Reglamento.</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El incumplimiento de esta disposición será sancionada. En caso de reincidencia, dicha sanción</w:t>
      </w:r>
      <w:r w:rsidR="003672BB"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se duplicará.</w:t>
      </w:r>
    </w:p>
    <w:p w:rsidR="003672BB" w:rsidRPr="00A852B9" w:rsidRDefault="003672BB"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Sexta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el Uso y Aprovechamiento de los Bienes</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del Dominio Público Municipal.</w:t>
      </w:r>
    </w:p>
    <w:p w:rsidR="003672BB" w:rsidRPr="00A852B9" w:rsidRDefault="003672BB"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87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objeto de derecho, el uso y aprovechamiento de cualquiera de los bienes del</w:t>
      </w:r>
      <w:r w:rsidR="00EA1B77" w:rsidRPr="00A852B9">
        <w:rPr>
          <w:rFonts w:ascii="Arial" w:hAnsi="Arial" w:cs="Arial"/>
          <w:sz w:val="20"/>
          <w:szCs w:val="20"/>
          <w:lang w:val="es-MX" w:eastAsia="es-MX"/>
        </w:rPr>
        <w:t xml:space="preserve"> </w:t>
      </w:r>
      <w:r w:rsidRPr="00A852B9">
        <w:rPr>
          <w:rFonts w:ascii="Arial" w:hAnsi="Arial" w:cs="Arial"/>
          <w:sz w:val="20"/>
          <w:szCs w:val="20"/>
          <w:lang w:val="es-MX" w:eastAsia="es-MX"/>
        </w:rPr>
        <w:t>dominio público del patrimonio municipal, así como el uso y aprovechamiento de locales o piso</w:t>
      </w:r>
      <w:r w:rsidR="00EA1B77" w:rsidRPr="00A852B9">
        <w:rPr>
          <w:rFonts w:ascii="Arial" w:hAnsi="Arial" w:cs="Arial"/>
          <w:sz w:val="20"/>
          <w:szCs w:val="20"/>
          <w:lang w:val="es-MX" w:eastAsia="es-MX"/>
        </w:rPr>
        <w:t xml:space="preserve"> </w:t>
      </w:r>
      <w:r w:rsidRPr="00A852B9">
        <w:rPr>
          <w:rFonts w:ascii="Arial" w:hAnsi="Arial" w:cs="Arial"/>
          <w:sz w:val="20"/>
          <w:szCs w:val="20"/>
          <w:lang w:val="es-MX" w:eastAsia="es-MX"/>
        </w:rPr>
        <w:t>en los mercados y centrales de abasto propiedad del Municipio.</w:t>
      </w:r>
    </w:p>
    <w:p w:rsidR="00EA1B77" w:rsidRPr="00A852B9" w:rsidRDefault="00EA1B7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sz w:val="20"/>
          <w:szCs w:val="20"/>
          <w:lang w:val="es-MX" w:eastAsia="es-MX"/>
        </w:rPr>
        <w:t>Para los efectos de este Artículo y sin perjuicio de lo dispuesto en los Reglamentos Municipales</w:t>
      </w:r>
      <w:r w:rsidR="00EA1B77" w:rsidRPr="00A852B9">
        <w:rPr>
          <w:rFonts w:ascii="Arial" w:hAnsi="Arial" w:cs="Arial"/>
          <w:sz w:val="20"/>
          <w:szCs w:val="20"/>
          <w:lang w:val="es-MX" w:eastAsia="es-MX"/>
        </w:rPr>
        <w:t xml:space="preserve"> </w:t>
      </w:r>
      <w:r w:rsidRPr="00A852B9">
        <w:rPr>
          <w:rFonts w:ascii="Arial" w:hAnsi="Arial" w:cs="Arial"/>
          <w:sz w:val="20"/>
          <w:szCs w:val="20"/>
          <w:lang w:val="es-MX" w:eastAsia="es-MX"/>
        </w:rPr>
        <w:t>se entenderá por:</w:t>
      </w:r>
    </w:p>
    <w:p w:rsidR="00EA1B77" w:rsidRPr="00A852B9" w:rsidRDefault="00EA1B77" w:rsidP="00A852B9">
      <w:pPr>
        <w:pStyle w:val="Prrafodelista"/>
        <w:autoSpaceDE w:val="0"/>
        <w:autoSpaceDN w:val="0"/>
        <w:adjustRightInd w:val="0"/>
        <w:spacing w:line="360" w:lineRule="auto"/>
        <w:ind w:left="0"/>
        <w:jc w:val="both"/>
        <w:rPr>
          <w:rFonts w:ascii="Arial" w:hAnsi="Arial" w:cs="Arial"/>
          <w:sz w:val="20"/>
          <w:szCs w:val="20"/>
          <w:lang w:val="es-MX" w:eastAsia="es-MX"/>
        </w:rPr>
      </w:pPr>
    </w:p>
    <w:p w:rsidR="000D4EF7" w:rsidRPr="00A852B9" w:rsidRDefault="00021E45" w:rsidP="00A852B9">
      <w:pPr>
        <w:pStyle w:val="Prrafodelista"/>
        <w:numPr>
          <w:ilvl w:val="0"/>
          <w:numId w:val="1"/>
        </w:numPr>
        <w:autoSpaceDE w:val="0"/>
        <w:autoSpaceDN w:val="0"/>
        <w:adjustRightInd w:val="0"/>
        <w:spacing w:line="360" w:lineRule="auto"/>
        <w:ind w:left="0" w:firstLine="0"/>
        <w:jc w:val="both"/>
        <w:rPr>
          <w:rFonts w:ascii="Arial" w:hAnsi="Arial" w:cs="Arial"/>
          <w:sz w:val="20"/>
          <w:szCs w:val="20"/>
          <w:lang w:val="es-MX" w:eastAsia="es-MX"/>
        </w:rPr>
      </w:pPr>
      <w:r w:rsidRPr="00A852B9">
        <w:rPr>
          <w:rFonts w:ascii="Arial" w:hAnsi="Arial" w:cs="Arial"/>
          <w:b/>
          <w:bCs/>
          <w:sz w:val="20"/>
          <w:szCs w:val="20"/>
          <w:lang w:val="es-MX" w:eastAsia="es-MX"/>
        </w:rPr>
        <w:t xml:space="preserve">a) </w:t>
      </w:r>
      <w:r w:rsidR="000D4EF7" w:rsidRPr="00A852B9">
        <w:rPr>
          <w:rFonts w:ascii="Arial" w:hAnsi="Arial" w:cs="Arial"/>
          <w:b/>
          <w:bCs/>
          <w:sz w:val="20"/>
          <w:szCs w:val="20"/>
          <w:lang w:val="es-MX" w:eastAsia="es-MX"/>
        </w:rPr>
        <w:t xml:space="preserve">Mercado.- </w:t>
      </w:r>
      <w:r w:rsidR="000D4EF7" w:rsidRPr="00A852B9">
        <w:rPr>
          <w:rFonts w:ascii="Arial" w:hAnsi="Arial" w:cs="Arial"/>
          <w:sz w:val="20"/>
          <w:szCs w:val="20"/>
          <w:lang w:val="es-MX" w:eastAsia="es-MX"/>
        </w:rPr>
        <w:t>El inmueble edificado o no, donde concurran diversidad de personas físicas o</w:t>
      </w:r>
      <w:r w:rsidR="00EA1B77"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morales, oferentes de productos básicos y a los que accedan sin restricción los consumidores</w:t>
      </w:r>
      <w:r w:rsidR="00EA1B77"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en general.</w:t>
      </w:r>
    </w:p>
    <w:p w:rsidR="00EA1B77" w:rsidRPr="00A852B9" w:rsidRDefault="00EA1B77" w:rsidP="00A852B9">
      <w:pPr>
        <w:pStyle w:val="Prrafodelista"/>
        <w:autoSpaceDE w:val="0"/>
        <w:autoSpaceDN w:val="0"/>
        <w:adjustRightInd w:val="0"/>
        <w:spacing w:line="360" w:lineRule="auto"/>
        <w:ind w:left="0"/>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b) Central de Abasto.- </w:t>
      </w:r>
      <w:r w:rsidRPr="00A852B9">
        <w:rPr>
          <w:rFonts w:ascii="Arial" w:hAnsi="Arial" w:cs="Arial"/>
          <w:sz w:val="20"/>
          <w:szCs w:val="20"/>
          <w:lang w:val="es-MX" w:eastAsia="es-MX"/>
        </w:rPr>
        <w:t>El inmueble en que se distribuyan al mayoreo diversidad de productos y</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cuyas actividades principales son la recepción, exhibición, almacenamiento especializado y</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venta al mayoreo de productos.</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88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Están sujetos al pago de los derechos por el uso y aprovechamiento de bienes del</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dominio público municipal, las personas físicas o morales a quienes se les hubiera otorgado en</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concesión, o hayan obtenido la posesión por cualquier otro medio, así como aquéllas personas</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que hagan uso de las unidades deportivas, parques zoológicos, acuáticos, museos, bibliotecas y</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en general que usen o aprovechen los bienes del domin</w:t>
      </w:r>
      <w:r w:rsidR="00021E45" w:rsidRPr="00A852B9">
        <w:rPr>
          <w:rFonts w:ascii="Arial" w:hAnsi="Arial" w:cs="Arial"/>
          <w:sz w:val="20"/>
          <w:szCs w:val="20"/>
          <w:lang w:val="es-MX" w:eastAsia="es-MX"/>
        </w:rPr>
        <w:t>i</w:t>
      </w:r>
      <w:r w:rsidRPr="00A852B9">
        <w:rPr>
          <w:rFonts w:ascii="Arial" w:hAnsi="Arial" w:cs="Arial"/>
          <w:sz w:val="20"/>
          <w:szCs w:val="20"/>
          <w:lang w:val="es-MX" w:eastAsia="es-MX"/>
        </w:rPr>
        <w:t>o público municipal.</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89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base para determinar el monto de estos derechos, será el número de metros</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cuadrados concesionados, y el espacio físico que tenga en posesión por cualquier otro medio.</w:t>
      </w:r>
    </w:p>
    <w:p w:rsidR="00021E45" w:rsidRPr="00A852B9" w:rsidRDefault="00021E45"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9</w:t>
      </w:r>
      <w:r w:rsidR="00AB7A1C" w:rsidRPr="00A852B9">
        <w:rPr>
          <w:rFonts w:ascii="Arial" w:hAnsi="Arial" w:cs="Arial"/>
          <w:b/>
          <w:bCs/>
          <w:sz w:val="20"/>
          <w:szCs w:val="20"/>
          <w:lang w:val="es-MX" w:eastAsia="es-MX"/>
        </w:rPr>
        <w:t>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derechos a que se refiere la presente Sección, se causarán y pagarán de</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conformidad con la tarifa establecida en la Ley de Ingresos del Municipio de </w:t>
      </w:r>
      <w:r w:rsidR="00AC0EE2" w:rsidRPr="00A852B9">
        <w:rPr>
          <w:rFonts w:ascii="Arial" w:hAnsi="Arial" w:cs="Arial"/>
          <w:sz w:val="20"/>
          <w:szCs w:val="20"/>
          <w:lang w:val="es-MX" w:eastAsia="es-MX"/>
        </w:rPr>
        <w:t>Sotuta,</w:t>
      </w:r>
      <w:r w:rsidR="00021E45" w:rsidRPr="00A852B9">
        <w:rPr>
          <w:rFonts w:ascii="Arial" w:hAnsi="Arial" w:cs="Arial"/>
          <w:sz w:val="20"/>
          <w:szCs w:val="20"/>
          <w:lang w:val="es-MX" w:eastAsia="es-MX"/>
        </w:rPr>
        <w:t xml:space="preserve"> Yucatán</w:t>
      </w:r>
      <w:r w:rsidRPr="00A852B9">
        <w:rPr>
          <w:rFonts w:ascii="Arial" w:hAnsi="Arial" w:cs="Arial"/>
          <w:sz w:val="20"/>
          <w:szCs w:val="20"/>
          <w:lang w:val="es-MX" w:eastAsia="es-MX"/>
        </w:rPr>
        <w:t>.</w:t>
      </w:r>
    </w:p>
    <w:p w:rsidR="00021E45" w:rsidRPr="00A852B9" w:rsidRDefault="00E471FC" w:rsidP="00A852B9">
      <w:pPr>
        <w:autoSpaceDE w:val="0"/>
        <w:autoSpaceDN w:val="0"/>
        <w:adjustRightInd w:val="0"/>
        <w:spacing w:line="360" w:lineRule="auto"/>
        <w:rPr>
          <w:rFonts w:ascii="Arial" w:hAnsi="Arial" w:cs="Arial"/>
          <w:b/>
          <w:bCs/>
          <w:sz w:val="20"/>
          <w:szCs w:val="20"/>
          <w:lang w:val="es-MX" w:eastAsia="es-MX"/>
        </w:rPr>
      </w:pPr>
      <w:r>
        <w:rPr>
          <w:rFonts w:ascii="Arial" w:hAnsi="Arial" w:cs="Arial"/>
          <w:b/>
          <w:bCs/>
          <w:sz w:val="20"/>
          <w:szCs w:val="20"/>
          <w:lang w:val="es-MX" w:eastAsia="es-MX"/>
        </w:rPr>
        <w:br w:type="column"/>
      </w:r>
    </w:p>
    <w:p w:rsidR="00AB7A1C" w:rsidRPr="00A852B9" w:rsidRDefault="00AB7A1C"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Séptima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 de Limpia y Recolección de Basura</w:t>
      </w:r>
    </w:p>
    <w:p w:rsidR="00021E45" w:rsidRPr="00A852B9" w:rsidRDefault="00021E45"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9</w:t>
      </w:r>
      <w:r w:rsidR="00AB7A1C"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derecho de limpia y/o recolección de basura a domicilio o en los</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lugares que al efecto se establezcan en los Reglamentos Municipales correspondientes, así</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como la limpieza de predios baldíos que sean aseados por el Ayuntamiento a solicitud o no, del</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propietario de los mismos, fuera de este último caso, se estará a lo dispuesto en la</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reglamentación municipal respectiva.</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9</w:t>
      </w:r>
      <w:r w:rsidR="00AB7A1C"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 este derecho, las personas físicas o morales que soliciten los</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servicios de limpia y recolección de basura que preste el Municipio.</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9</w:t>
      </w:r>
      <w:r w:rsidR="00AB7A1C"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Servirá de base para el cobro del derecho a que se refiere la presente Sección:</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Tratándose del servicio de recolección de basura, la periodicidad y forma en que</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se preste el servicio,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superficie total del predio que deba limpiarse, a solicitud del propietario.</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94</w:t>
      </w:r>
      <w:r w:rsidR="00A852B9">
        <w:rPr>
          <w:rFonts w:ascii="Arial" w:hAnsi="Arial" w:cs="Arial"/>
          <w:b/>
          <w:bCs/>
          <w:sz w:val="20"/>
          <w:szCs w:val="20"/>
          <w:lang w:val="es-MX" w:eastAsia="es-MX"/>
        </w:rPr>
        <w:t>.</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los derechos se realizará en la caja de la Tesorería Municipal.</w:t>
      </w:r>
    </w:p>
    <w:p w:rsidR="00021E45" w:rsidRPr="00A852B9" w:rsidRDefault="00021E45"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95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Por los servicios de limpia y/o recolección de basura, se causarán y pagarán</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derechos conforme a la tarifa establecida en la Ley de Ingresos del Municipio de </w:t>
      </w:r>
      <w:r w:rsidR="00AC0EE2" w:rsidRPr="00A852B9">
        <w:rPr>
          <w:rFonts w:ascii="Arial" w:hAnsi="Arial" w:cs="Arial"/>
          <w:sz w:val="20"/>
          <w:szCs w:val="20"/>
          <w:lang w:val="es-MX" w:eastAsia="es-MX"/>
        </w:rPr>
        <w:t>Sotuta</w:t>
      </w:r>
      <w:r w:rsidR="00021E45" w:rsidRPr="00A852B9">
        <w:rPr>
          <w:rFonts w:ascii="Arial" w:hAnsi="Arial" w:cs="Arial"/>
          <w:sz w:val="20"/>
          <w:szCs w:val="20"/>
          <w:lang w:val="es-MX" w:eastAsia="es-MX"/>
        </w:rPr>
        <w:t>, Yucatán.</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 xml:space="preserve">Sección </w:t>
      </w:r>
      <w:r w:rsidR="00AB7A1C" w:rsidRPr="00A852B9">
        <w:rPr>
          <w:rFonts w:ascii="Arial" w:hAnsi="Arial" w:cs="Arial"/>
          <w:b/>
          <w:bCs/>
          <w:sz w:val="20"/>
          <w:szCs w:val="20"/>
          <w:lang w:val="es-MX" w:eastAsia="es-MX"/>
        </w:rPr>
        <w:t>Octava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de Panteones</w:t>
      </w:r>
    </w:p>
    <w:p w:rsidR="00021E45" w:rsidRPr="00A852B9" w:rsidRDefault="00021E45"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96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objeto del Derecho por servicios de Panteones, aquellos que sean</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solicitados y prestados por el Ayuntamiento.</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97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del derecho a que se refiere la presente sección, las personas físicas</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o morales que soliciten los servicios de panteones prestados por el ayuntamiento.</w:t>
      </w:r>
    </w:p>
    <w:p w:rsidR="00021E45" w:rsidRDefault="00021E45" w:rsidP="00A852B9">
      <w:pPr>
        <w:autoSpaceDE w:val="0"/>
        <w:autoSpaceDN w:val="0"/>
        <w:adjustRightInd w:val="0"/>
        <w:spacing w:line="360" w:lineRule="auto"/>
        <w:jc w:val="both"/>
        <w:rPr>
          <w:rFonts w:ascii="Arial" w:hAnsi="Arial" w:cs="Arial"/>
          <w:sz w:val="20"/>
          <w:szCs w:val="20"/>
          <w:lang w:val="es-MX" w:eastAsia="es-MX"/>
        </w:rPr>
      </w:pPr>
    </w:p>
    <w:p w:rsidR="00E471FC" w:rsidRPr="00A852B9" w:rsidRDefault="00E471F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Artículo </w:t>
      </w:r>
      <w:r w:rsidR="00AB7A1C" w:rsidRPr="00A852B9">
        <w:rPr>
          <w:rFonts w:ascii="Arial" w:hAnsi="Arial" w:cs="Arial"/>
          <w:b/>
          <w:bCs/>
          <w:sz w:val="20"/>
          <w:szCs w:val="20"/>
          <w:lang w:val="es-MX" w:eastAsia="es-MX"/>
        </w:rPr>
        <w:t>98</w:t>
      </w:r>
      <w:r w:rsidRPr="00A852B9">
        <w:rPr>
          <w:rFonts w:ascii="Arial" w:hAnsi="Arial" w:cs="Arial"/>
          <w:b/>
          <w:bCs/>
          <w:sz w:val="20"/>
          <w:szCs w:val="20"/>
          <w:lang w:val="es-MX" w:eastAsia="es-MX"/>
        </w:rPr>
        <w:t xml:space="preserve">. - </w:t>
      </w:r>
      <w:r w:rsidRPr="00A852B9">
        <w:rPr>
          <w:rFonts w:ascii="Arial" w:hAnsi="Arial" w:cs="Arial"/>
          <w:sz w:val="20"/>
          <w:szCs w:val="20"/>
          <w:lang w:val="es-MX" w:eastAsia="es-MX"/>
        </w:rPr>
        <w:t>El pago por los servicios de panteones se realizará al momento de solicitarlos.</w:t>
      </w:r>
    </w:p>
    <w:p w:rsidR="00021E45" w:rsidRPr="00A852B9" w:rsidRDefault="00021E45"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w:t>
      </w:r>
      <w:r w:rsidR="00AB7A1C" w:rsidRPr="00A852B9">
        <w:rPr>
          <w:rFonts w:ascii="Arial" w:hAnsi="Arial" w:cs="Arial"/>
          <w:b/>
          <w:bCs/>
          <w:sz w:val="20"/>
          <w:szCs w:val="20"/>
          <w:lang w:val="es-MX" w:eastAsia="es-MX"/>
        </w:rPr>
        <w:t>99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Por los servicios a que se refiere esta Sección, se causarán y pagarán derechos</w:t>
      </w:r>
      <w:r w:rsidR="00021E45"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conforme a la tarifa establecida en la Ley de Ingresos del Municipio de </w:t>
      </w:r>
      <w:r w:rsidR="00AC0EE2" w:rsidRPr="00A852B9">
        <w:rPr>
          <w:rFonts w:ascii="Arial" w:hAnsi="Arial" w:cs="Arial"/>
          <w:sz w:val="20"/>
          <w:szCs w:val="20"/>
          <w:lang w:val="es-MX" w:eastAsia="es-MX"/>
        </w:rPr>
        <w:t>Sotuta</w:t>
      </w:r>
      <w:r w:rsidR="00021E45" w:rsidRPr="00A852B9">
        <w:rPr>
          <w:rFonts w:ascii="Arial" w:hAnsi="Arial" w:cs="Arial"/>
          <w:sz w:val="20"/>
          <w:szCs w:val="20"/>
          <w:lang w:val="es-MX" w:eastAsia="es-MX"/>
        </w:rPr>
        <w:t>, Yucatán</w:t>
      </w:r>
      <w:r w:rsidRPr="00A852B9">
        <w:rPr>
          <w:rFonts w:ascii="Arial" w:hAnsi="Arial" w:cs="Arial"/>
          <w:sz w:val="20"/>
          <w:szCs w:val="20"/>
          <w:lang w:val="es-MX" w:eastAsia="es-MX"/>
        </w:rPr>
        <w:t>.</w:t>
      </w:r>
    </w:p>
    <w:p w:rsidR="00021E45" w:rsidRPr="00A852B9" w:rsidRDefault="00021E45"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 xml:space="preserve">Sección </w:t>
      </w:r>
      <w:r w:rsidR="00AB7A1C" w:rsidRPr="00A852B9">
        <w:rPr>
          <w:rFonts w:ascii="Arial" w:hAnsi="Arial" w:cs="Arial"/>
          <w:b/>
          <w:bCs/>
          <w:sz w:val="20"/>
          <w:szCs w:val="20"/>
          <w:lang w:val="es-MX" w:eastAsia="es-MX"/>
        </w:rPr>
        <w:t>Novena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 de Alumbrado Público.</w:t>
      </w:r>
    </w:p>
    <w:p w:rsidR="00021E45" w:rsidRPr="00A852B9" w:rsidRDefault="00021E45"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10</w:t>
      </w:r>
      <w:r w:rsidR="00AB7A1C" w:rsidRPr="00A852B9">
        <w:rPr>
          <w:rFonts w:ascii="Arial" w:hAnsi="Arial" w:cs="Arial"/>
          <w:b/>
          <w:bCs/>
          <w:sz w:val="20"/>
          <w:szCs w:val="20"/>
          <w:lang w:val="es-MX" w:eastAsia="es-MX"/>
        </w:rPr>
        <w:t>0</w:t>
      </w:r>
      <w:r w:rsidRPr="00A852B9">
        <w:rPr>
          <w:rFonts w:ascii="Arial" w:hAnsi="Arial" w:cs="Arial"/>
          <w:b/>
          <w:bCs/>
          <w:sz w:val="20"/>
          <w:szCs w:val="20"/>
          <w:lang w:val="es-MX" w:eastAsia="es-MX"/>
        </w:rPr>
        <w:t xml:space="preserve">.- </w:t>
      </w:r>
      <w:r w:rsidR="008067D5" w:rsidRPr="00A852B9">
        <w:rPr>
          <w:rFonts w:ascii="Arial" w:hAnsi="Arial" w:cs="Arial"/>
          <w:sz w:val="20"/>
          <w:szCs w:val="20"/>
          <w:lang w:val="es-MX" w:eastAsia="es-MX"/>
        </w:rPr>
        <w:t>Son sujetos del derecho de alumbrado público los propietarios o poseedores de predios urbanos o rústicos ubicados</w:t>
      </w:r>
      <w:r w:rsidRPr="00A852B9">
        <w:rPr>
          <w:rFonts w:ascii="Arial" w:hAnsi="Arial" w:cs="Arial"/>
          <w:sz w:val="20"/>
          <w:szCs w:val="20"/>
          <w:lang w:val="es-MX" w:eastAsia="es-MX"/>
        </w:rPr>
        <w:t xml:space="preserve"> </w:t>
      </w:r>
      <w:r w:rsidR="008067D5" w:rsidRPr="00A852B9">
        <w:rPr>
          <w:rFonts w:ascii="Arial" w:hAnsi="Arial" w:cs="Arial"/>
          <w:sz w:val="20"/>
          <w:szCs w:val="20"/>
          <w:lang w:val="es-MX" w:eastAsia="es-MX"/>
        </w:rPr>
        <w:t xml:space="preserve">en el Municipio </w:t>
      </w:r>
      <w:r w:rsidRPr="00A852B9">
        <w:rPr>
          <w:rFonts w:ascii="Arial" w:hAnsi="Arial" w:cs="Arial"/>
          <w:sz w:val="20"/>
          <w:szCs w:val="20"/>
          <w:lang w:val="es-MX" w:eastAsia="es-MX"/>
        </w:rPr>
        <w:t xml:space="preserve">de </w:t>
      </w:r>
      <w:r w:rsidR="008A0EB5" w:rsidRPr="00A852B9">
        <w:rPr>
          <w:rFonts w:ascii="Arial" w:hAnsi="Arial" w:cs="Arial"/>
          <w:sz w:val="20"/>
          <w:szCs w:val="20"/>
          <w:lang w:val="es-MX" w:eastAsia="es-MX"/>
        </w:rPr>
        <w:t>Sotuta</w:t>
      </w:r>
      <w:r w:rsidR="00021E45" w:rsidRPr="00A852B9">
        <w:rPr>
          <w:rFonts w:ascii="Arial" w:hAnsi="Arial" w:cs="Arial"/>
          <w:sz w:val="20"/>
          <w:szCs w:val="20"/>
          <w:lang w:val="es-MX" w:eastAsia="es-MX"/>
        </w:rPr>
        <w:t>, Yucatán</w:t>
      </w:r>
      <w:r w:rsidRPr="00A852B9">
        <w:rPr>
          <w:rFonts w:ascii="Arial" w:hAnsi="Arial" w:cs="Arial"/>
          <w:sz w:val="20"/>
          <w:szCs w:val="20"/>
          <w:lang w:val="es-MX" w:eastAsia="es-MX"/>
        </w:rPr>
        <w:t>.</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10</w:t>
      </w:r>
      <w:r w:rsidR="00AB7A1C" w:rsidRPr="00A852B9">
        <w:rPr>
          <w:rFonts w:ascii="Arial" w:hAnsi="Arial" w:cs="Arial"/>
          <w:b/>
          <w:bCs/>
          <w:sz w:val="20"/>
          <w:szCs w:val="20"/>
          <w:lang w:val="es-MX" w:eastAsia="es-MX"/>
        </w:rPr>
        <w:t>1</w:t>
      </w:r>
      <w:r w:rsidR="00A852B9">
        <w:rPr>
          <w:rFonts w:ascii="Arial" w:hAnsi="Arial" w:cs="Arial"/>
          <w:b/>
          <w:bCs/>
          <w:sz w:val="20"/>
          <w:szCs w:val="20"/>
          <w:lang w:val="es-MX" w:eastAsia="es-MX"/>
        </w:rPr>
        <w:t>.</w:t>
      </w:r>
      <w:r w:rsidR="00042C2D">
        <w:rPr>
          <w:rFonts w:ascii="Arial" w:hAnsi="Arial" w:cs="Arial"/>
          <w:b/>
          <w:bCs/>
          <w:sz w:val="20"/>
          <w:szCs w:val="20"/>
          <w:lang w:val="es-MX" w:eastAsia="es-MX"/>
        </w:rPr>
        <w:t>-</w:t>
      </w:r>
      <w:r w:rsidRPr="00A852B9">
        <w:rPr>
          <w:rFonts w:ascii="Arial" w:hAnsi="Arial" w:cs="Arial"/>
          <w:b/>
          <w:bCs/>
          <w:sz w:val="20"/>
          <w:szCs w:val="20"/>
          <w:lang w:val="es-MX" w:eastAsia="es-MX"/>
        </w:rPr>
        <w:t xml:space="preserve"> </w:t>
      </w:r>
      <w:r w:rsidR="008067D5" w:rsidRPr="00A852B9">
        <w:rPr>
          <w:rFonts w:ascii="Arial" w:hAnsi="Arial" w:cs="Arial"/>
          <w:sz w:val="20"/>
          <w:szCs w:val="20"/>
          <w:lang w:val="es-MX" w:eastAsia="es-MX"/>
        </w:rPr>
        <w:t>Es objeto de este derecho la prestación del servicio de alumbrado público para los habitantes</w:t>
      </w:r>
      <w:r w:rsidR="008215AD" w:rsidRPr="00A852B9">
        <w:rPr>
          <w:rFonts w:ascii="Arial" w:hAnsi="Arial" w:cs="Arial"/>
          <w:sz w:val="20"/>
          <w:szCs w:val="20"/>
          <w:lang w:val="es-MX" w:eastAsia="es-MX"/>
        </w:rPr>
        <w:t xml:space="preserve"> del Municipio de </w:t>
      </w:r>
      <w:r w:rsidR="009D2430" w:rsidRPr="00A852B9">
        <w:rPr>
          <w:rFonts w:ascii="Arial" w:hAnsi="Arial" w:cs="Arial"/>
          <w:sz w:val="20"/>
          <w:szCs w:val="20"/>
          <w:lang w:val="es-MX" w:eastAsia="es-MX"/>
        </w:rPr>
        <w:t>Sotuta</w:t>
      </w:r>
      <w:r w:rsidR="008215AD" w:rsidRPr="00A852B9">
        <w:rPr>
          <w:rFonts w:ascii="Arial" w:hAnsi="Arial" w:cs="Arial"/>
          <w:sz w:val="20"/>
          <w:szCs w:val="20"/>
          <w:lang w:val="es-MX" w:eastAsia="es-MX"/>
        </w:rPr>
        <w:t>, Yucatán</w:t>
      </w:r>
      <w:r w:rsidRPr="00A852B9">
        <w:rPr>
          <w:rFonts w:ascii="Arial" w:hAnsi="Arial" w:cs="Arial"/>
          <w:sz w:val="20"/>
          <w:szCs w:val="20"/>
          <w:lang w:val="es-MX" w:eastAsia="es-MX"/>
        </w:rPr>
        <w:t>.</w:t>
      </w:r>
      <w:r w:rsidR="008215AD" w:rsidRPr="00A852B9">
        <w:rPr>
          <w:rFonts w:ascii="Arial" w:hAnsi="Arial" w:cs="Arial"/>
          <w:sz w:val="20"/>
          <w:szCs w:val="20"/>
          <w:lang w:val="es-MX" w:eastAsia="es-MX"/>
        </w:rPr>
        <w:t xml:space="preserve"> Se entiende por servicio de alumbrado público, el que este otorga a la comunidad, en calles, plazas, jardines y otros lugares de uso común.</w:t>
      </w:r>
    </w:p>
    <w:p w:rsidR="00021E45" w:rsidRPr="00A852B9" w:rsidRDefault="00021E45" w:rsidP="00A852B9">
      <w:pPr>
        <w:autoSpaceDE w:val="0"/>
        <w:autoSpaceDN w:val="0"/>
        <w:adjustRightInd w:val="0"/>
        <w:spacing w:line="360" w:lineRule="auto"/>
        <w:jc w:val="both"/>
        <w:rPr>
          <w:rFonts w:ascii="Arial" w:hAnsi="Arial" w:cs="Arial"/>
          <w:sz w:val="20"/>
          <w:szCs w:val="20"/>
          <w:lang w:val="es-MX" w:eastAsia="es-MX"/>
        </w:rPr>
      </w:pPr>
    </w:p>
    <w:p w:rsidR="00AB7A1C" w:rsidRPr="00A852B9" w:rsidRDefault="00A519C2"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10</w:t>
      </w:r>
      <w:r w:rsidR="00AB7A1C" w:rsidRPr="00A852B9">
        <w:rPr>
          <w:rFonts w:ascii="Arial" w:hAnsi="Arial" w:cs="Arial"/>
          <w:b/>
          <w:bCs/>
          <w:sz w:val="20"/>
          <w:szCs w:val="20"/>
          <w:lang w:val="es-MX" w:eastAsia="es-MX"/>
        </w:rPr>
        <w:t>2</w:t>
      </w:r>
      <w:r w:rsidR="00042C2D">
        <w:rPr>
          <w:rFonts w:ascii="Arial" w:hAnsi="Arial" w:cs="Arial"/>
          <w:b/>
          <w:bCs/>
          <w:sz w:val="20"/>
          <w:szCs w:val="20"/>
          <w:lang w:val="es-MX" w:eastAsia="es-MX"/>
        </w:rPr>
        <w:t>.-</w:t>
      </w:r>
      <w:r w:rsidR="000D4EF7"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w:t>
      </w:r>
      <w:r w:rsidR="00042C2D" w:rsidRPr="00A852B9">
        <w:rPr>
          <w:rFonts w:ascii="Arial" w:hAnsi="Arial" w:cs="Arial"/>
          <w:sz w:val="20"/>
          <w:szCs w:val="20"/>
          <w:lang w:val="es-MX" w:eastAsia="es-MX"/>
        </w:rPr>
        <w:t>número</w:t>
      </w:r>
      <w:r w:rsidRPr="00A852B9">
        <w:rPr>
          <w:rFonts w:ascii="Arial" w:hAnsi="Arial" w:cs="Arial"/>
          <w:sz w:val="20"/>
          <w:szCs w:val="20"/>
          <w:lang w:val="es-MX" w:eastAsia="es-MX"/>
        </w:rPr>
        <w:t xml:space="preserve">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r w:rsidR="00CC5C7D" w:rsidRPr="00A852B9">
        <w:rPr>
          <w:rFonts w:ascii="Arial" w:hAnsi="Arial" w:cs="Arial"/>
          <w:sz w:val="20"/>
          <w:szCs w:val="20"/>
          <w:lang w:val="es-MX" w:eastAsia="es-MX"/>
        </w:rPr>
        <w:t xml:space="preserve">. </w:t>
      </w:r>
    </w:p>
    <w:p w:rsidR="00AB7A1C" w:rsidRPr="00A852B9" w:rsidRDefault="00AB7A1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CC5C7D" w:rsidRPr="00A852B9">
        <w:rPr>
          <w:rFonts w:ascii="Arial" w:hAnsi="Arial" w:cs="Arial"/>
          <w:sz w:val="20"/>
          <w:szCs w:val="20"/>
          <w:lang w:val="es-MX" w:eastAsia="es-MX"/>
        </w:rPr>
        <w:t xml:space="preserve">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w:t>
      </w:r>
      <w:r w:rsidR="001B5A13" w:rsidRPr="00A852B9">
        <w:rPr>
          <w:rFonts w:ascii="Arial" w:hAnsi="Arial" w:cs="Arial"/>
          <w:sz w:val="20"/>
          <w:szCs w:val="20"/>
          <w:lang w:val="es-MX" w:eastAsia="es-MX"/>
        </w:rPr>
        <w:t>directamente</w:t>
      </w:r>
      <w:r w:rsidR="00CC5C7D" w:rsidRPr="00A852B9">
        <w:rPr>
          <w:rFonts w:ascii="Arial" w:hAnsi="Arial" w:cs="Arial"/>
          <w:sz w:val="20"/>
          <w:szCs w:val="20"/>
          <w:lang w:val="es-MX" w:eastAsia="es-MX"/>
        </w:rPr>
        <w:t xml:space="preserve"> involucrado con la prestación de este servicio traídos a valor presente tras la aplicación de un factor de actualización que se obtendrá para cada ejercicio dividiendo el índice nacional de precios al consumidor </w:t>
      </w:r>
      <w:r w:rsidR="00CC5C7D" w:rsidRPr="00A852B9">
        <w:rPr>
          <w:rFonts w:ascii="Arial" w:hAnsi="Arial" w:cs="Arial"/>
          <w:sz w:val="20"/>
          <w:szCs w:val="20"/>
          <w:lang w:val="es-MX" w:eastAsia="es-MX"/>
        </w:rPr>
        <w:lastRenderedPageBreak/>
        <w:t>del mes de noviembre del ejercicio inmediato anterior entre el índice nacional de precios al consumidor correspondiente al mes de octubre del penúltimo ejercicio inmediato anterior</w:t>
      </w:r>
      <w:r w:rsidR="001B5A13" w:rsidRPr="00A852B9">
        <w:rPr>
          <w:rFonts w:ascii="Arial" w:hAnsi="Arial" w:cs="Arial"/>
          <w:sz w:val="20"/>
          <w:szCs w:val="20"/>
          <w:lang w:val="es-MX" w:eastAsia="es-MX"/>
        </w:rPr>
        <w:t>.</w:t>
      </w:r>
    </w:p>
    <w:p w:rsidR="0072184C" w:rsidRPr="00A852B9" w:rsidRDefault="0072184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10</w:t>
      </w:r>
      <w:r w:rsidR="00AB7A1C"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001B5A13" w:rsidRPr="00A852B9">
        <w:rPr>
          <w:rFonts w:ascii="Arial" w:hAnsi="Arial" w:cs="Arial"/>
          <w:sz w:val="20"/>
          <w:szCs w:val="20"/>
          <w:lang w:val="es-MX" w:eastAsia="es-MX"/>
        </w:rPr>
        <w:t>El derecho de alumbrado público se causara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w:t>
      </w:r>
      <w:r w:rsidR="009D2430" w:rsidRPr="00A852B9">
        <w:rPr>
          <w:rFonts w:ascii="Arial" w:hAnsi="Arial" w:cs="Arial"/>
          <w:sz w:val="20"/>
          <w:szCs w:val="20"/>
          <w:lang w:val="es-MX" w:eastAsia="es-MX"/>
        </w:rPr>
        <w:t>ículo 108 en su primer párrafo.</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04</w:t>
      </w:r>
      <w:r w:rsidRPr="00A852B9">
        <w:rPr>
          <w:rFonts w:ascii="Arial" w:hAnsi="Arial" w:cs="Arial"/>
          <w:b/>
          <w:bCs/>
          <w:sz w:val="20"/>
          <w:szCs w:val="20"/>
          <w:lang w:val="es-MX" w:eastAsia="es-MX"/>
        </w:rPr>
        <w:t xml:space="preserve">.- </w:t>
      </w:r>
      <w:r w:rsidR="001449A4" w:rsidRPr="001F07B3">
        <w:rPr>
          <w:rFonts w:ascii="Arial" w:hAnsi="Arial" w:cs="Arial"/>
          <w:bCs/>
          <w:sz w:val="20"/>
          <w:szCs w:val="20"/>
          <w:lang w:val="es-MX" w:eastAsia="es-MX"/>
        </w:rPr>
        <w:t>P</w:t>
      </w:r>
      <w:r w:rsidR="001B5A13" w:rsidRPr="00A852B9">
        <w:rPr>
          <w:rFonts w:ascii="Arial" w:hAnsi="Arial" w:cs="Arial"/>
          <w:sz w:val="20"/>
          <w:szCs w:val="20"/>
          <w:lang w:val="es-MX" w:eastAsia="es-MX"/>
        </w:rPr>
        <w:t>ara efectos de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ultima</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05</w:t>
      </w:r>
      <w:r w:rsidRPr="00A852B9">
        <w:rPr>
          <w:rFonts w:ascii="Arial" w:hAnsi="Arial" w:cs="Arial"/>
          <w:b/>
          <w:bCs/>
          <w:sz w:val="20"/>
          <w:szCs w:val="20"/>
          <w:lang w:val="es-MX" w:eastAsia="es-MX"/>
        </w:rPr>
        <w:t xml:space="preserve">.- </w:t>
      </w:r>
      <w:r w:rsidR="001449A4" w:rsidRPr="00A852B9">
        <w:rPr>
          <w:rFonts w:ascii="Arial" w:hAnsi="Arial" w:cs="Arial"/>
          <w:sz w:val="20"/>
          <w:szCs w:val="20"/>
          <w:lang w:val="es-MX" w:eastAsia="es-MX"/>
        </w:rPr>
        <w:t>Los ingresos que se perciban por el derecho a que se refiere la presente sección se destinaran al pago, mantenimiento y mejoramiento del servicio de alumbrado público que proporciones el Ayuntamiento.</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Sección Décima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de la Unidad de Acceso a la Información</w:t>
      </w:r>
    </w:p>
    <w:p w:rsidR="0072184C" w:rsidRPr="00A852B9" w:rsidRDefault="0072184C"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06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derecho por los servicios que presta la Unidad de Acceso a la</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Información Pública, la entrega de información a través de copias simples, copias certificadas,</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discos magnéticos, Discos Compactos o Discos DVD.</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07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del derecho a que se refiere la presente Sección, las personas que</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soliciten los servicios señalados en el artículo anterior.</w:t>
      </w:r>
    </w:p>
    <w:p w:rsidR="0072184C" w:rsidRPr="00A852B9" w:rsidRDefault="0072184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08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base para el cálculo del derecho a que se refiere la presente Sección, el costo</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de cada uno de los insumos usados para la entrega de la información</w:t>
      </w:r>
      <w:r w:rsidR="0072184C" w:rsidRPr="00A852B9">
        <w:rPr>
          <w:rFonts w:ascii="Arial" w:hAnsi="Arial" w:cs="Arial"/>
          <w:sz w:val="20"/>
          <w:szCs w:val="20"/>
          <w:lang w:val="es-MX" w:eastAsia="es-MX"/>
        </w:rPr>
        <w:t>.</w:t>
      </w:r>
    </w:p>
    <w:p w:rsidR="0072184C" w:rsidRPr="00A852B9" w:rsidRDefault="0072184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Artículo 1</w:t>
      </w:r>
      <w:r w:rsidR="00AB7A1C" w:rsidRPr="00A852B9">
        <w:rPr>
          <w:rFonts w:ascii="Arial" w:hAnsi="Arial" w:cs="Arial"/>
          <w:b/>
          <w:bCs/>
          <w:sz w:val="20"/>
          <w:szCs w:val="20"/>
          <w:lang w:val="es-MX" w:eastAsia="es-MX"/>
        </w:rPr>
        <w:t>09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los derechos a que se refiere la presente Sección, se realizará al</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momento de realizar la solicitud respectiva.</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11</w:t>
      </w:r>
      <w:r w:rsidR="00AB7A1C" w:rsidRPr="00A852B9">
        <w:rPr>
          <w:rFonts w:ascii="Arial" w:hAnsi="Arial" w:cs="Arial"/>
          <w:b/>
          <w:bCs/>
          <w:sz w:val="20"/>
          <w:szCs w:val="20"/>
          <w:lang w:val="es-MX" w:eastAsia="es-MX"/>
        </w:rPr>
        <w:t>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cuota a pagar por los derechos a que se refiere la presente Sección, será</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determinada en la Ley de Ingresos del Municipio de </w:t>
      </w:r>
      <w:r w:rsidR="003533C0" w:rsidRPr="00A852B9">
        <w:rPr>
          <w:rFonts w:ascii="Arial" w:hAnsi="Arial" w:cs="Arial"/>
          <w:sz w:val="20"/>
          <w:szCs w:val="20"/>
          <w:lang w:val="es-MX" w:eastAsia="es-MX"/>
        </w:rPr>
        <w:t>Sotuta</w:t>
      </w:r>
      <w:r w:rsidR="0072184C" w:rsidRPr="00A852B9">
        <w:rPr>
          <w:rFonts w:ascii="Arial" w:hAnsi="Arial" w:cs="Arial"/>
          <w:sz w:val="20"/>
          <w:szCs w:val="20"/>
          <w:lang w:val="es-MX" w:eastAsia="es-MX"/>
        </w:rPr>
        <w:t>, Yucatán</w:t>
      </w:r>
      <w:r w:rsidRPr="00A852B9">
        <w:rPr>
          <w:rFonts w:ascii="Arial" w:hAnsi="Arial" w:cs="Arial"/>
          <w:sz w:val="20"/>
          <w:szCs w:val="20"/>
          <w:lang w:val="es-MX" w:eastAsia="es-MX"/>
        </w:rPr>
        <w:t>.</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 xml:space="preserve">Sección Décima </w:t>
      </w:r>
      <w:r w:rsidR="00AB7A1C" w:rsidRPr="00A852B9">
        <w:rPr>
          <w:rFonts w:ascii="Arial" w:hAnsi="Arial" w:cs="Arial"/>
          <w:b/>
          <w:bCs/>
          <w:sz w:val="20"/>
          <w:szCs w:val="20"/>
          <w:lang w:val="es-MX" w:eastAsia="es-MX"/>
        </w:rPr>
        <w:t>Primera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Servicios de Agua Potable</w:t>
      </w:r>
    </w:p>
    <w:p w:rsidR="0072184C" w:rsidRPr="00A852B9" w:rsidRDefault="0072184C"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11</w:t>
      </w:r>
      <w:r w:rsidR="00AB7A1C"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 este derecho la prestación de los servicios de agua potable a los</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habitantes del Municipio de </w:t>
      </w:r>
      <w:r w:rsidR="003533C0" w:rsidRPr="00A852B9">
        <w:rPr>
          <w:rFonts w:ascii="Arial" w:hAnsi="Arial" w:cs="Arial"/>
          <w:sz w:val="20"/>
          <w:szCs w:val="20"/>
          <w:lang w:val="es-MX" w:eastAsia="es-MX"/>
        </w:rPr>
        <w:t>Sotuta</w:t>
      </w:r>
      <w:r w:rsidR="0072184C" w:rsidRPr="00A852B9">
        <w:rPr>
          <w:rFonts w:ascii="Arial" w:hAnsi="Arial" w:cs="Arial"/>
          <w:sz w:val="20"/>
          <w:szCs w:val="20"/>
          <w:lang w:val="es-MX" w:eastAsia="es-MX"/>
        </w:rPr>
        <w:t>, Yucatán y sus Comisarías</w:t>
      </w:r>
      <w:r w:rsidRPr="00A852B9">
        <w:rPr>
          <w:rFonts w:ascii="Arial" w:hAnsi="Arial" w:cs="Arial"/>
          <w:sz w:val="20"/>
          <w:szCs w:val="20"/>
          <w:lang w:val="es-MX" w:eastAsia="es-MX"/>
        </w:rPr>
        <w:t>.</w:t>
      </w:r>
    </w:p>
    <w:p w:rsidR="0072184C" w:rsidRPr="00A852B9" w:rsidRDefault="0072184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11</w:t>
      </w:r>
      <w:r w:rsidR="00AB7A1C"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del pago de estos derechos, las personas físicas o morales,</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propietarios, poseedores por cualquier título, del predio o la construcción objeto de la prestación</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del servicio, considerándose que el servicio se presta, con la sola existencia de éste en el frente</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del predio, independientemente que se hagan o no las conexiones al mismo.</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11</w:t>
      </w:r>
      <w:r w:rsidR="00AB7A1C"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responsables solidarios del pago de estos derechos los Notarios Públicos y</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demás encargados de llevar la fe pública, que autoricen instrumentos en los que se consigne la</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enajenación de predios o giros sin que previamente se compruebe con las constancias oficiales</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correspondientes que se está al corriente del pago de los derechos de agua potable.</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14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Serán base de este derecho, el consumo en metros cúbicos de agua, en los</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casos que se haya instalado medidor y, a falta de éste, la cuota establecida en la Ley de</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Ingresos del Municipio de </w:t>
      </w:r>
      <w:r w:rsidR="003533C0" w:rsidRPr="00A852B9">
        <w:rPr>
          <w:rFonts w:ascii="Arial" w:hAnsi="Arial" w:cs="Arial"/>
          <w:sz w:val="20"/>
          <w:szCs w:val="20"/>
          <w:lang w:val="es-MX" w:eastAsia="es-MX"/>
        </w:rPr>
        <w:t>Sotuta</w:t>
      </w:r>
      <w:r w:rsidRPr="00A852B9">
        <w:rPr>
          <w:rFonts w:ascii="Arial" w:hAnsi="Arial" w:cs="Arial"/>
          <w:sz w:val="20"/>
          <w:szCs w:val="20"/>
          <w:lang w:val="es-MX" w:eastAsia="es-MX"/>
        </w:rPr>
        <w:t xml:space="preserve"> y el costo del material utilizado en la instalación de tomas de</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agua potable.</w:t>
      </w:r>
    </w:p>
    <w:p w:rsidR="0072184C" w:rsidRPr="00A852B9" w:rsidRDefault="0072184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11</w:t>
      </w:r>
      <w:r w:rsidR="00AB7A1C"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cuota de este derecho será la que al efecto determine la ley de Ingresos del</w:t>
      </w:r>
      <w:r w:rsidR="003533C0"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Municipio de </w:t>
      </w:r>
      <w:r w:rsidR="003533C0" w:rsidRPr="00A852B9">
        <w:rPr>
          <w:rFonts w:ascii="Arial" w:hAnsi="Arial" w:cs="Arial"/>
          <w:sz w:val="20"/>
          <w:szCs w:val="20"/>
          <w:lang w:val="es-MX" w:eastAsia="es-MX"/>
        </w:rPr>
        <w:t>Sotuta</w:t>
      </w:r>
      <w:r w:rsidR="0072184C" w:rsidRPr="00A852B9">
        <w:rPr>
          <w:rFonts w:ascii="Arial" w:hAnsi="Arial" w:cs="Arial"/>
          <w:sz w:val="20"/>
          <w:szCs w:val="20"/>
          <w:lang w:val="es-MX" w:eastAsia="es-MX"/>
        </w:rPr>
        <w:t>, Yucatán.</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16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Este derecho se causará bimestralmente y se pagará durante los primeros</w:t>
      </w:r>
      <w:r w:rsidR="0072184C" w:rsidRPr="00A852B9">
        <w:rPr>
          <w:rFonts w:ascii="Arial" w:hAnsi="Arial" w:cs="Arial"/>
          <w:sz w:val="20"/>
          <w:szCs w:val="20"/>
          <w:lang w:val="es-MX" w:eastAsia="es-MX"/>
        </w:rPr>
        <w:t xml:space="preserve"> </w:t>
      </w:r>
      <w:r w:rsidRPr="00A852B9">
        <w:rPr>
          <w:rFonts w:ascii="Arial" w:hAnsi="Arial" w:cs="Arial"/>
          <w:sz w:val="20"/>
          <w:szCs w:val="20"/>
          <w:lang w:val="es-MX" w:eastAsia="es-MX"/>
        </w:rPr>
        <w:t>quince días del período siguiente.</w:t>
      </w:r>
    </w:p>
    <w:p w:rsidR="0072184C" w:rsidRPr="00A852B9" w:rsidRDefault="0072184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Artículo 1</w:t>
      </w:r>
      <w:r w:rsidR="00AB7A1C" w:rsidRPr="00A852B9">
        <w:rPr>
          <w:rFonts w:ascii="Arial" w:hAnsi="Arial" w:cs="Arial"/>
          <w:b/>
          <w:bCs/>
          <w:sz w:val="20"/>
          <w:szCs w:val="20"/>
          <w:lang w:val="es-MX" w:eastAsia="es-MX"/>
        </w:rPr>
        <w:t>17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Solamente quedarán exentos del pago de este derecho los bienes de dominio</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público de la Federación, Estado y Municipios.</w:t>
      </w:r>
    </w:p>
    <w:p w:rsidR="0072184C" w:rsidRPr="00A852B9" w:rsidRDefault="0072184C"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18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usuarios de este servicio están obligados a permitir que las autoridades</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fiscales verifiquen la información proporcionada con motivo de este servicio, pudiendo para ello</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practicar visitas domiciliarias o valerse de medios técnicos que permitan determinar con mayor</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precisión los consumos realizados.</w:t>
      </w:r>
    </w:p>
    <w:p w:rsidR="0072184C" w:rsidRPr="00A852B9" w:rsidRDefault="0072184C"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 xml:space="preserve">Sección Décimo </w:t>
      </w:r>
      <w:r w:rsidR="00AB7A1C" w:rsidRPr="00A852B9">
        <w:rPr>
          <w:rFonts w:ascii="Arial" w:hAnsi="Arial" w:cs="Arial"/>
          <w:b/>
          <w:bCs/>
          <w:sz w:val="20"/>
          <w:szCs w:val="20"/>
          <w:lang w:val="es-MX" w:eastAsia="es-MX"/>
        </w:rPr>
        <w:t>Segunda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el Servicio de Supervisión Sanitaria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Matanza de Animales de Consumo</w:t>
      </w:r>
    </w:p>
    <w:p w:rsidR="00236387" w:rsidRPr="00A852B9" w:rsidRDefault="00236387"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B7A1C" w:rsidRPr="00A852B9">
        <w:rPr>
          <w:rFonts w:ascii="Arial" w:hAnsi="Arial" w:cs="Arial"/>
          <w:b/>
          <w:bCs/>
          <w:sz w:val="20"/>
          <w:szCs w:val="20"/>
          <w:lang w:val="es-MX" w:eastAsia="es-MX"/>
        </w:rPr>
        <w:t>19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 este derecho, la supervisión realizada por el ayuntamiento para</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la autorización de matanza de animales de consumo.</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B7A1C" w:rsidRPr="00A852B9">
        <w:rPr>
          <w:rFonts w:ascii="Arial" w:hAnsi="Arial" w:cs="Arial"/>
          <w:b/>
          <w:bCs/>
          <w:sz w:val="20"/>
          <w:szCs w:val="20"/>
          <w:lang w:val="es-MX" w:eastAsia="es-MX"/>
        </w:rPr>
        <w:t>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de estos derechos, las personas que soliciten la autorización para</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matanza de animales de consumo, en domicilio par</w:t>
      </w:r>
      <w:r w:rsidR="00D67D09" w:rsidRPr="00A852B9">
        <w:rPr>
          <w:rFonts w:ascii="Arial" w:hAnsi="Arial" w:cs="Arial"/>
          <w:sz w:val="20"/>
          <w:szCs w:val="20"/>
          <w:lang w:val="es-MX" w:eastAsia="es-MX"/>
        </w:rPr>
        <w:t>ticul</w:t>
      </w:r>
      <w:r w:rsidRPr="00A852B9">
        <w:rPr>
          <w:rFonts w:ascii="Arial" w:hAnsi="Arial" w:cs="Arial"/>
          <w:sz w:val="20"/>
          <w:szCs w:val="20"/>
          <w:lang w:val="es-MX" w:eastAsia="es-MX"/>
        </w:rPr>
        <w:t>ar.</w:t>
      </w:r>
    </w:p>
    <w:p w:rsidR="00236387" w:rsidRPr="00A852B9" w:rsidRDefault="00236387"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B7A1C" w:rsidRPr="00A852B9">
        <w:rPr>
          <w:rFonts w:ascii="Arial" w:hAnsi="Arial" w:cs="Arial"/>
          <w:b/>
          <w:bCs/>
          <w:sz w:val="20"/>
          <w:szCs w:val="20"/>
          <w:lang w:val="es-MX" w:eastAsia="es-MX"/>
        </w:rPr>
        <w:t>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Será base de este derecho el número de animales a sacrificar.</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B7A1C"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se realizará al recibir la autorización, y de conformidad con las cuotas</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fijadas en la Ley de Ingresos del Municipio</w:t>
      </w:r>
      <w:r w:rsidR="003533C0" w:rsidRPr="00A852B9">
        <w:rPr>
          <w:rFonts w:ascii="Arial" w:hAnsi="Arial" w:cs="Arial"/>
          <w:sz w:val="20"/>
          <w:szCs w:val="20"/>
          <w:lang w:val="es-MX" w:eastAsia="es-MX"/>
        </w:rPr>
        <w:t xml:space="preserve"> de Sotuta, Yucatán.</w:t>
      </w:r>
    </w:p>
    <w:p w:rsidR="00236387" w:rsidRPr="00A852B9" w:rsidRDefault="00236387"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 xml:space="preserve">Sección Décimo </w:t>
      </w:r>
      <w:r w:rsidR="00AB7A1C" w:rsidRPr="00A852B9">
        <w:rPr>
          <w:rFonts w:ascii="Arial" w:hAnsi="Arial" w:cs="Arial"/>
          <w:b/>
          <w:bCs/>
          <w:sz w:val="20"/>
          <w:szCs w:val="20"/>
          <w:lang w:val="es-MX" w:eastAsia="es-MX"/>
        </w:rPr>
        <w:t>Tercera</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Derechos por Servicio de Depósito Municipal de Vehículos</w:t>
      </w:r>
    </w:p>
    <w:p w:rsidR="00236387" w:rsidRPr="00A852B9" w:rsidRDefault="00236387"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B7A1C"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del Derecho de depósito municipal de vehículos, el servicio de</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guarda en dicho lugar de vehículos pesados, automóviles, motocicletas motonetas, triciclos y</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bicicletas.</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Artículo 124.- </w:t>
      </w:r>
      <w:r w:rsidRPr="00A852B9">
        <w:rPr>
          <w:rFonts w:ascii="Arial" w:hAnsi="Arial" w:cs="Arial"/>
          <w:sz w:val="20"/>
          <w:szCs w:val="20"/>
          <w:lang w:val="es-MX" w:eastAsia="es-MX"/>
        </w:rPr>
        <w:t>Son sujetos de este derecho, las personas físicas o morales propietarias de</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los vehículos mencionados en el artículo anterior, que soliciten el servicio, o cuando la</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autoridad municipal determine el arrastre y depósito de los mismos.</w:t>
      </w:r>
    </w:p>
    <w:p w:rsidR="00236387" w:rsidRPr="00A852B9" w:rsidRDefault="00236387"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Artículo 12</w:t>
      </w:r>
      <w:r w:rsidR="00AB7A1C"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Será base para el cobro de este derecho el número de días que cada vehículo</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permanezca en guarda.</w:t>
      </w:r>
    </w:p>
    <w:p w:rsidR="00236387" w:rsidRPr="00A852B9" w:rsidRDefault="00236387"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B7A1C"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los derechos a que se refiere esta sección se hará una vez</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proporcionado el servicio, y de acuerdo a las cuotas establecidas en la Ley de Ingresos del</w:t>
      </w:r>
      <w:r w:rsidR="00236387" w:rsidRPr="00A852B9">
        <w:rPr>
          <w:rFonts w:ascii="Arial" w:hAnsi="Arial" w:cs="Arial"/>
          <w:sz w:val="20"/>
          <w:szCs w:val="20"/>
          <w:lang w:val="es-MX" w:eastAsia="es-MX"/>
        </w:rPr>
        <w:t xml:space="preserve"> M</w:t>
      </w:r>
      <w:r w:rsidRPr="00A852B9">
        <w:rPr>
          <w:rFonts w:ascii="Arial" w:hAnsi="Arial" w:cs="Arial"/>
          <w:sz w:val="20"/>
          <w:szCs w:val="20"/>
          <w:lang w:val="es-MX" w:eastAsia="es-MX"/>
        </w:rPr>
        <w:t>unicipio</w:t>
      </w:r>
      <w:r w:rsidR="00236387" w:rsidRPr="00A852B9">
        <w:rPr>
          <w:rFonts w:ascii="Arial" w:hAnsi="Arial" w:cs="Arial"/>
          <w:sz w:val="20"/>
          <w:szCs w:val="20"/>
          <w:lang w:val="es-MX" w:eastAsia="es-MX"/>
        </w:rPr>
        <w:t xml:space="preserve"> de </w:t>
      </w:r>
      <w:r w:rsidR="003533C0" w:rsidRPr="00A852B9">
        <w:rPr>
          <w:rFonts w:ascii="Arial" w:hAnsi="Arial" w:cs="Arial"/>
          <w:sz w:val="20"/>
          <w:szCs w:val="20"/>
          <w:lang w:val="es-MX" w:eastAsia="es-MX"/>
        </w:rPr>
        <w:t>Sotuta</w:t>
      </w:r>
      <w:r w:rsidR="00236387" w:rsidRPr="00A852B9">
        <w:rPr>
          <w:rFonts w:ascii="Arial" w:hAnsi="Arial" w:cs="Arial"/>
          <w:sz w:val="20"/>
          <w:szCs w:val="20"/>
          <w:lang w:val="es-MX" w:eastAsia="es-MX"/>
        </w:rPr>
        <w:t>, Yucatán</w:t>
      </w:r>
      <w:r w:rsidRPr="00A852B9">
        <w:rPr>
          <w:rFonts w:ascii="Arial" w:hAnsi="Arial" w:cs="Arial"/>
          <w:sz w:val="20"/>
          <w:szCs w:val="20"/>
          <w:lang w:val="es-MX" w:eastAsia="es-MX"/>
        </w:rPr>
        <w:t>.</w:t>
      </w:r>
    </w:p>
    <w:p w:rsidR="00236387" w:rsidRPr="00A852B9" w:rsidRDefault="00236387" w:rsidP="00A852B9">
      <w:pPr>
        <w:autoSpaceDE w:val="0"/>
        <w:autoSpaceDN w:val="0"/>
        <w:adjustRightInd w:val="0"/>
        <w:spacing w:line="360" w:lineRule="auto"/>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Contribuciones de Mejoras</w:t>
      </w:r>
    </w:p>
    <w:p w:rsidR="00236387" w:rsidRPr="00A852B9" w:rsidRDefault="00236387"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C46EA"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Es objeto de las Contribuciones de Mejoras, el beneficio directo que obtengan los</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bienes inmuebles por la realización de obras y servicios de urbanización llevados a cabo por el</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Ayuntamiento.</w:t>
      </w:r>
    </w:p>
    <w:p w:rsidR="00236387" w:rsidRPr="00A852B9" w:rsidRDefault="00236387" w:rsidP="00A852B9">
      <w:pPr>
        <w:autoSpaceDE w:val="0"/>
        <w:autoSpaceDN w:val="0"/>
        <w:adjustRightInd w:val="0"/>
        <w:spacing w:line="360" w:lineRule="auto"/>
        <w:rPr>
          <w:rFonts w:ascii="Arial" w:hAnsi="Arial" w:cs="Arial"/>
          <w:sz w:val="20"/>
          <w:szCs w:val="20"/>
          <w:lang w:val="es-MX" w:eastAsia="es-MX"/>
        </w:rPr>
      </w:pPr>
    </w:p>
    <w:p w:rsidR="000D4EF7"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C46EA"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Las contribuciones de mejoras se pagarán por la realización de obras públicas de</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urbanización consistentes en:</w:t>
      </w:r>
    </w:p>
    <w:p w:rsidR="003E3FFC" w:rsidRPr="00A852B9" w:rsidRDefault="003E3FFC"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Pavimentación.</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Construcción de banquetas.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Instalación de alumbrado público.</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Introducción de agua potable.</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Construcción de drenaje y alcantarillado públicos.</w:t>
      </w:r>
    </w:p>
    <w:p w:rsidR="000D4EF7" w:rsidRPr="00A852B9" w:rsidRDefault="000D4EF7" w:rsidP="00A852B9">
      <w:pPr>
        <w:autoSpaceDE w:val="0"/>
        <w:autoSpaceDN w:val="0"/>
        <w:adjustRightInd w:val="0"/>
        <w:spacing w:line="360" w:lineRule="auto"/>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Electrificación en baja tensión.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Cualesquiera otras obras distintas de las anteriores que se lleven a cabo para el</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fortalecimiento del Municipio o el mejoramiento de la infraestructura social municipal.</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12</w:t>
      </w:r>
      <w:r w:rsidR="00AC46EA"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sujetos obligados al pago de las contribuciones de mejoras las personas</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físicas o morales que sean propietarios, fideicomisarios, fideicomitentes, fiduciarios o</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poseedores por cualquier título de los predios beneficiados con obras realizadas por el</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Ayuntamiento, sin importar si están destinados a casa-habitación, o se trate de establecimientos</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comerciales, industriales y/o de prestación de servicios.</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Para los efectos de este Artículo se consideran beneficiados con las obras que efectúe el</w:t>
      </w:r>
      <w:r w:rsidR="00236387"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Ayuntamiento los siguientes:</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Los predios exteriores, que colinden con la calle en la que se hubiese ejecutado</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las obras,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Los predios interiores, cuyo acceso al exterior, fuera por la calle en donde se</w:t>
      </w:r>
      <w:r w:rsidR="00236387" w:rsidRPr="00A852B9">
        <w:rPr>
          <w:rFonts w:ascii="Arial" w:hAnsi="Arial" w:cs="Arial"/>
          <w:sz w:val="20"/>
          <w:szCs w:val="20"/>
          <w:lang w:val="es-MX" w:eastAsia="es-MX"/>
        </w:rPr>
        <w:t xml:space="preserve"> </w:t>
      </w:r>
      <w:r w:rsidRPr="00A852B9">
        <w:rPr>
          <w:rFonts w:ascii="Arial" w:hAnsi="Arial" w:cs="Arial"/>
          <w:sz w:val="20"/>
          <w:szCs w:val="20"/>
          <w:lang w:val="es-MX" w:eastAsia="es-MX"/>
        </w:rPr>
        <w:t>hubiesen ejecutado las obras.</w:t>
      </w:r>
    </w:p>
    <w:p w:rsidR="00236387" w:rsidRPr="00A852B9" w:rsidRDefault="00236387"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el caso de edificios sujetos a régimen de propiedad en condominio, el importe de la</w:t>
      </w:r>
      <w:r w:rsidR="00236387"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contribución calculado en términos de este Capítulo, se dividirá a prorrata entre el número de</w:t>
      </w:r>
      <w:r w:rsidR="00236387"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locales.</w:t>
      </w:r>
    </w:p>
    <w:p w:rsidR="00236387" w:rsidRPr="00A852B9" w:rsidRDefault="00236387"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30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Será base para calcular el importe de las contribuciones de mejoras, el costo de</w:t>
      </w:r>
      <w:r w:rsidR="005143C9" w:rsidRPr="00A852B9">
        <w:rPr>
          <w:rFonts w:ascii="Arial" w:hAnsi="Arial" w:cs="Arial"/>
          <w:sz w:val="20"/>
          <w:szCs w:val="20"/>
          <w:lang w:val="es-MX" w:eastAsia="es-MX"/>
        </w:rPr>
        <w:t xml:space="preserve"> </w:t>
      </w:r>
      <w:r w:rsidRPr="00A852B9">
        <w:rPr>
          <w:rFonts w:ascii="Arial" w:hAnsi="Arial" w:cs="Arial"/>
          <w:sz w:val="20"/>
          <w:szCs w:val="20"/>
          <w:lang w:val="es-MX" w:eastAsia="es-MX"/>
        </w:rPr>
        <w:t>las obras, las que comprenderán los siguientes conceptos:</w:t>
      </w:r>
    </w:p>
    <w:p w:rsidR="005143C9" w:rsidRPr="00A852B9" w:rsidRDefault="005143C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El costo del proyecto de la obra.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ejecución material de la obra.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El costo de los materiales empleados en la obra.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gastos de financiamiento para la ejecución de la obra.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Los gastos de administración del financiamiento respectivo.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Los gastos indirectos.</w:t>
      </w:r>
    </w:p>
    <w:p w:rsidR="00236387" w:rsidRPr="00A852B9" w:rsidRDefault="00236387"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31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determinación del importe de la contribución, en caso de obras y</w:t>
      </w:r>
      <w:r w:rsidR="005143C9" w:rsidRPr="00A852B9">
        <w:rPr>
          <w:rFonts w:ascii="Arial" w:hAnsi="Arial" w:cs="Arial"/>
          <w:sz w:val="20"/>
          <w:szCs w:val="20"/>
          <w:lang w:val="es-MX" w:eastAsia="es-MX"/>
        </w:rPr>
        <w:t xml:space="preserve"> </w:t>
      </w:r>
      <w:r w:rsidRPr="00A852B9">
        <w:rPr>
          <w:rFonts w:ascii="Arial" w:hAnsi="Arial" w:cs="Arial"/>
          <w:sz w:val="20"/>
          <w:szCs w:val="20"/>
          <w:lang w:val="es-MX" w:eastAsia="es-MX"/>
        </w:rPr>
        <w:t>pavimentación, o por construcción de banquetas, en los términos de esta Sección, se estará a</w:t>
      </w:r>
      <w:r w:rsidR="005143C9" w:rsidRPr="00A852B9">
        <w:rPr>
          <w:rFonts w:ascii="Arial" w:hAnsi="Arial" w:cs="Arial"/>
          <w:sz w:val="20"/>
          <w:szCs w:val="20"/>
          <w:lang w:val="es-MX" w:eastAsia="es-MX"/>
        </w:rPr>
        <w:t xml:space="preserve"> </w:t>
      </w:r>
      <w:r w:rsidRPr="00A852B9">
        <w:rPr>
          <w:rFonts w:ascii="Arial" w:hAnsi="Arial" w:cs="Arial"/>
          <w:sz w:val="20"/>
          <w:szCs w:val="20"/>
          <w:lang w:val="es-MX" w:eastAsia="es-MX"/>
        </w:rPr>
        <w:t>lo siguiente:</w:t>
      </w:r>
    </w:p>
    <w:p w:rsidR="005143C9" w:rsidRPr="00A852B9" w:rsidRDefault="005143C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En los casos de construcción, total o parcial de banquetas la contribución se</w:t>
      </w:r>
      <w:r w:rsidR="005143C9" w:rsidRPr="00A852B9">
        <w:rPr>
          <w:rFonts w:ascii="Arial" w:hAnsi="Arial" w:cs="Arial"/>
          <w:sz w:val="20"/>
          <w:szCs w:val="20"/>
          <w:lang w:val="es-MX" w:eastAsia="es-MX"/>
        </w:rPr>
        <w:t xml:space="preserve"> </w:t>
      </w:r>
      <w:r w:rsidRPr="00A852B9">
        <w:rPr>
          <w:rFonts w:ascii="Arial" w:hAnsi="Arial" w:cs="Arial"/>
          <w:sz w:val="20"/>
          <w:szCs w:val="20"/>
          <w:lang w:val="es-MX" w:eastAsia="es-MX"/>
        </w:rPr>
        <w:t>cobrará a los sujetos obligados independientemente de la clase de propiedad, de los</w:t>
      </w:r>
      <w:r w:rsidR="005143C9" w:rsidRPr="00A852B9">
        <w:rPr>
          <w:rFonts w:ascii="Arial" w:hAnsi="Arial" w:cs="Arial"/>
          <w:sz w:val="20"/>
          <w:szCs w:val="20"/>
          <w:lang w:val="es-MX" w:eastAsia="es-MX"/>
        </w:rPr>
        <w:t xml:space="preserve"> </w:t>
      </w:r>
      <w:r w:rsidRPr="00A852B9">
        <w:rPr>
          <w:rFonts w:ascii="Arial" w:hAnsi="Arial" w:cs="Arial"/>
          <w:sz w:val="20"/>
          <w:szCs w:val="20"/>
          <w:lang w:val="es-MX" w:eastAsia="es-MX"/>
        </w:rPr>
        <w:t>predios ubicados en la acera en la que se hubiesen ejecutado las obras.</w:t>
      </w:r>
    </w:p>
    <w:p w:rsidR="00C06938" w:rsidRPr="00A852B9" w:rsidRDefault="00C06938"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El monto de la contribución se determinará, multiplicando la cuota unitaria, por el</w:t>
      </w:r>
      <w:r w:rsidR="00C06938"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número de metros lineales de lindero de la obra, que corresponda a cada predio</w:t>
      </w:r>
      <w:r w:rsidR="00C06938"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beneficiado.</w:t>
      </w:r>
    </w:p>
    <w:p w:rsidR="00C06938" w:rsidRPr="00A852B9" w:rsidRDefault="00C06938"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Cuando se trate de pavimentación, se estará a lo siguiente: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 </w:t>
      </w:r>
      <w:r w:rsidRPr="00A852B9">
        <w:rPr>
          <w:rFonts w:ascii="Arial" w:hAnsi="Arial" w:cs="Arial"/>
          <w:sz w:val="20"/>
          <w:szCs w:val="20"/>
          <w:lang w:val="es-MX" w:eastAsia="es-MX"/>
        </w:rPr>
        <w:t>Si la pavimentación cubre la totalidad del ancho, se considerarán beneficiados</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los predios ubicados en ambos costados de la vía pública.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b) </w:t>
      </w:r>
      <w:r w:rsidRPr="00A852B9">
        <w:rPr>
          <w:rFonts w:ascii="Arial" w:hAnsi="Arial" w:cs="Arial"/>
          <w:sz w:val="20"/>
          <w:szCs w:val="20"/>
          <w:lang w:val="es-MX" w:eastAsia="es-MX"/>
        </w:rPr>
        <w:t>Si la pavimentación cubre la mitad del ancho, se considerarán beneficiados los</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predios ubicados en el costado, de la vía pública que se pavimente.</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lastRenderedPageBreak/>
        <w:t xml:space="preserve">c) </w:t>
      </w:r>
      <w:r w:rsidRPr="00A852B9">
        <w:rPr>
          <w:rFonts w:ascii="Arial" w:hAnsi="Arial" w:cs="Arial"/>
          <w:sz w:val="20"/>
          <w:szCs w:val="20"/>
          <w:lang w:val="es-MX" w:eastAsia="es-MX"/>
        </w:rPr>
        <w:t>En ambos casos, el monto de la contribución se determinará, multiplicando la</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cuota unitaria que corresponda, por el número de metros lineales, de cada</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predio beneficiado.</w:t>
      </w:r>
    </w:p>
    <w:p w:rsidR="00C06938" w:rsidRPr="00A852B9" w:rsidRDefault="00C06938"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Si la pavimentación cubre una franja que comprenda ambos lados, sin que cubra la totalidad</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de éste, los sujetos obligados pagarán, independientemente de la clase de propiedad de los</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predios ubicados, en ambos costados, en forma proporcional al ancho de la franja de la vía</w:t>
      </w:r>
      <w:r w:rsidR="00C06938" w:rsidRPr="00A852B9">
        <w:rPr>
          <w:rFonts w:ascii="Arial" w:hAnsi="Arial" w:cs="Arial"/>
          <w:sz w:val="20"/>
          <w:szCs w:val="20"/>
          <w:lang w:val="es-MX" w:eastAsia="es-MX"/>
        </w:rPr>
        <w:t xml:space="preserve"> </w:t>
      </w:r>
      <w:r w:rsidRPr="00A852B9">
        <w:rPr>
          <w:rFonts w:ascii="Arial" w:hAnsi="Arial" w:cs="Arial"/>
          <w:sz w:val="20"/>
          <w:szCs w:val="20"/>
          <w:lang w:val="es-MX" w:eastAsia="es-MX"/>
        </w:rPr>
        <w:t>pública que se pavimente.</w:t>
      </w:r>
    </w:p>
    <w:p w:rsidR="00C06938" w:rsidRPr="00A852B9" w:rsidRDefault="00C06938"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El monto de la contribución, se determinará, multiplicando la cuota unitaria que corresponda, por</w:t>
      </w:r>
      <w:r w:rsidR="00C06938"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número de metros lineales que existan, desde el límite de la pavimentación, hasta el eje y el</w:t>
      </w:r>
      <w:r w:rsidR="00C06938"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producto así obtenido, se multiplicará por el número de metros lineales de lindero con la obra,</w:t>
      </w:r>
      <w:r w:rsidR="00C06938"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por cada predio beneficiado.</w:t>
      </w:r>
    </w:p>
    <w:p w:rsidR="00C06938" w:rsidRPr="00A852B9" w:rsidRDefault="00C06938" w:rsidP="00A852B9">
      <w:pPr>
        <w:autoSpaceDE w:val="0"/>
        <w:autoSpaceDN w:val="0"/>
        <w:adjustRightInd w:val="0"/>
        <w:spacing w:line="360" w:lineRule="auto"/>
        <w:rPr>
          <w:rFonts w:ascii="Arial" w:hAnsi="Arial" w:cs="Arial"/>
          <w:b/>
          <w:bCs/>
          <w:sz w:val="20"/>
          <w:szCs w:val="20"/>
          <w:lang w:val="es-MX" w:eastAsia="es-MX"/>
        </w:rPr>
      </w:pPr>
    </w:p>
    <w:p w:rsidR="009524F4"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Respecto de las obras de instalación de alumbrado público, introducción de agua</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potable, construcción de drenaje o alcantarillado público y electrificación en baja tensión,</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pagarán las contribuciones a que se refiere este Capítulo, los propietarios, fideicomitentes,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fideicomisarios o poseedores de los predios beneficiados, y ubicados en ambos costados de la</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vía pública, donde se hubiese realizado la obra, y se determinará su monto, multiplicando la</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cuota unitaria que corresponda, por el número de metros lineales de lindero con la obra de</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cada predio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sz w:val="20"/>
          <w:szCs w:val="20"/>
          <w:lang w:val="es-MX" w:eastAsia="es-MX"/>
        </w:rPr>
        <w:t>.</w:t>
      </w: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el caso de predios interiores beneficiados el importe de la cuota unitaria será determinado en</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cada caso por la Dirección de Obras Públicas o la Dependencia Municipal encargada de la</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realización de tales obras.</w:t>
      </w:r>
    </w:p>
    <w:p w:rsidR="009524F4" w:rsidRPr="00A852B9" w:rsidRDefault="009524F4" w:rsidP="00A852B9">
      <w:pPr>
        <w:autoSpaceDE w:val="0"/>
        <w:autoSpaceDN w:val="0"/>
        <w:adjustRightInd w:val="0"/>
        <w:spacing w:line="360" w:lineRule="auto"/>
        <w:jc w:val="both"/>
        <w:rPr>
          <w:rFonts w:ascii="Arial" w:hAnsi="Arial" w:cs="Arial"/>
          <w:b/>
          <w:bCs/>
          <w:sz w:val="20"/>
          <w:szCs w:val="20"/>
          <w:lang w:val="es-MX" w:eastAsia="es-MX"/>
        </w:rPr>
      </w:pPr>
    </w:p>
    <w:p w:rsidR="009524F4"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pago de las contribuciones de mejoras se realizará a más tardar dentro de los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treinta días siguientes a la fecha en que el Ayuntamiento inicie la obra de que se trate. Para ello,</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el Ayuntamiento, publicará en la Gaceta Municipal, la fecha en que se iniciará la obra respectiva.</w:t>
      </w:r>
      <w:r w:rsidR="009524F4" w:rsidRPr="00A852B9">
        <w:rPr>
          <w:rFonts w:ascii="Arial" w:hAnsi="Arial" w:cs="Arial"/>
          <w:sz w:val="20"/>
          <w:szCs w:val="20"/>
          <w:lang w:val="es-MX" w:eastAsia="es-MX"/>
        </w:rPr>
        <w:t xml:space="preserve"> </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Transcurrido el plazo mencionado en el párrafo anterior, sin que se hubiere efectuado el pago, el</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Ayuntamiento por conducto de la Tesorería Municipal procederá a su cobro por la vía coactiva.</w:t>
      </w:r>
    </w:p>
    <w:p w:rsidR="009524F4" w:rsidRPr="00A852B9" w:rsidRDefault="009524F4"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Tesorero Municipal previa solicitud por escrito del interesado y una vez</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realizado el estudio socioeconómico del contribuyente; podrá disminuir la contribución a aquellos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contribuyentes de </w:t>
      </w:r>
      <w:r w:rsidRPr="00A852B9">
        <w:rPr>
          <w:rFonts w:ascii="Arial" w:hAnsi="Arial" w:cs="Arial"/>
          <w:sz w:val="20"/>
          <w:szCs w:val="20"/>
          <w:lang w:val="es-MX" w:eastAsia="es-MX"/>
        </w:rPr>
        <w:lastRenderedPageBreak/>
        <w:t>ostensible pobreza, que dependan de él más de tres personas, y devengue</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un ingreso no mayor a dos </w:t>
      </w:r>
      <w:r w:rsidR="00717FD7">
        <w:rPr>
          <w:rFonts w:ascii="Arial" w:hAnsi="Arial" w:cs="Arial"/>
          <w:sz w:val="20"/>
          <w:szCs w:val="20"/>
          <w:lang w:val="es-MX" w:eastAsia="es-MX"/>
        </w:rPr>
        <w:t>unidades de medida y actualización</w:t>
      </w:r>
      <w:r w:rsidRPr="00A852B9">
        <w:rPr>
          <w:rFonts w:ascii="Arial" w:hAnsi="Arial" w:cs="Arial"/>
          <w:sz w:val="20"/>
          <w:szCs w:val="20"/>
          <w:lang w:val="es-MX" w:eastAsia="es-MX"/>
        </w:rPr>
        <w:t>, por día.</w:t>
      </w:r>
    </w:p>
    <w:p w:rsidR="009524F4" w:rsidRPr="00A852B9" w:rsidRDefault="009524F4"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IV</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Productos</w:t>
      </w:r>
    </w:p>
    <w:p w:rsidR="009524F4" w:rsidRPr="00A852B9" w:rsidRDefault="009524F4"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 xml:space="preserve">La hacienda pública del Municipio de </w:t>
      </w:r>
      <w:r w:rsidR="00D71885" w:rsidRPr="00A852B9">
        <w:rPr>
          <w:rFonts w:ascii="Arial" w:hAnsi="Arial" w:cs="Arial"/>
          <w:sz w:val="20"/>
          <w:szCs w:val="20"/>
          <w:lang w:val="es-MX" w:eastAsia="es-MX"/>
        </w:rPr>
        <w:t>Sotuta</w:t>
      </w:r>
      <w:r w:rsidR="009524F4" w:rsidRPr="00A852B9">
        <w:rPr>
          <w:rFonts w:ascii="Arial" w:hAnsi="Arial" w:cs="Arial"/>
          <w:sz w:val="20"/>
          <w:szCs w:val="20"/>
          <w:lang w:val="es-MX" w:eastAsia="es-MX"/>
        </w:rPr>
        <w:t xml:space="preserve">, Yucatán, </w:t>
      </w:r>
      <w:r w:rsidRPr="00A852B9">
        <w:rPr>
          <w:rFonts w:ascii="Arial" w:hAnsi="Arial" w:cs="Arial"/>
          <w:sz w:val="20"/>
          <w:szCs w:val="20"/>
          <w:lang w:val="es-MX" w:eastAsia="es-MX"/>
        </w:rPr>
        <w:t>podrá percibir Productos por los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siguientes conceptos:</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Por arrendamiento, enajenación y explotación de bienes muebles e inmuebles, del</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dominio privado del patrimonio municipal.</w:t>
      </w:r>
    </w:p>
    <w:p w:rsidR="006A5A33" w:rsidRPr="00A852B9" w:rsidRDefault="006A5A33"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sz w:val="20"/>
          <w:szCs w:val="20"/>
          <w:lang w:val="es-MX" w:eastAsia="es-MX"/>
        </w:rPr>
        <w:t>II.-</w:t>
      </w:r>
      <w:r w:rsidRPr="00A852B9">
        <w:rPr>
          <w:rFonts w:ascii="Arial" w:hAnsi="Arial" w:cs="Arial"/>
          <w:sz w:val="20"/>
          <w:szCs w:val="20"/>
          <w:lang w:val="es-MX" w:eastAsia="es-MX"/>
        </w:rPr>
        <w:t xml:space="preserve"> Por la venta de formas oficiales impresas</w:t>
      </w:r>
    </w:p>
    <w:p w:rsidR="000D4EF7" w:rsidRPr="00A852B9" w:rsidRDefault="006A5A33"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I</w:t>
      </w:r>
      <w:r w:rsidR="000D4EF7" w:rsidRPr="00A852B9">
        <w:rPr>
          <w:rFonts w:ascii="Arial" w:hAnsi="Arial" w:cs="Arial"/>
          <w:b/>
          <w:bCs/>
          <w:sz w:val="20"/>
          <w:szCs w:val="20"/>
          <w:lang w:val="es-MX" w:eastAsia="es-MX"/>
        </w:rPr>
        <w:t xml:space="preserve">II.- </w:t>
      </w:r>
      <w:r w:rsidR="000D4EF7" w:rsidRPr="00A852B9">
        <w:rPr>
          <w:rFonts w:ascii="Arial" w:hAnsi="Arial" w:cs="Arial"/>
          <w:sz w:val="20"/>
          <w:szCs w:val="20"/>
          <w:lang w:val="es-MX" w:eastAsia="es-MX"/>
        </w:rPr>
        <w:t>Por arrendamiento, enajenación y explotación de bienes que siendo del dominio público</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municipal, su uso ha sido restringido a determinada persona a través de un contrato de</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arrendamiento o de uso, regido por las disposiciones del derecho privado y por el cual no se</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exige el pago de una contribución.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I</w:t>
      </w:r>
      <w:r w:rsidR="006A5A33" w:rsidRPr="00A852B9">
        <w:rPr>
          <w:rFonts w:ascii="Arial" w:hAnsi="Arial" w:cs="Arial"/>
          <w:b/>
          <w:bCs/>
          <w:sz w:val="20"/>
          <w:szCs w:val="20"/>
          <w:lang w:val="es-MX" w:eastAsia="es-MX"/>
        </w:rPr>
        <w:t>V</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Por los remates de bienes mostrencos.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Por los daños que sufrieron las vías públicas o los bienes del patrimonio municipal</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afectados a la prestación de un servicio público, causados por cualquier persona.</w:t>
      </w:r>
    </w:p>
    <w:p w:rsidR="006A5A33" w:rsidRPr="00A852B9" w:rsidRDefault="006A5A33"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sz w:val="20"/>
          <w:szCs w:val="20"/>
          <w:lang w:val="es-MX" w:eastAsia="es-MX"/>
        </w:rPr>
        <w:t>VI.-</w:t>
      </w:r>
      <w:r w:rsidRPr="00A852B9">
        <w:rPr>
          <w:rFonts w:ascii="Arial" w:hAnsi="Arial" w:cs="Arial"/>
          <w:sz w:val="20"/>
          <w:szCs w:val="20"/>
          <w:lang w:val="es-MX" w:eastAsia="es-MX"/>
        </w:rPr>
        <w:t xml:space="preserve"> Por copias simples o impresas de documentos diversos o en medios magnéticos de información, por los cuales no se causen Derechos </w:t>
      </w:r>
      <w:r w:rsidR="000707E9" w:rsidRPr="00A852B9">
        <w:rPr>
          <w:rFonts w:ascii="Arial" w:hAnsi="Arial" w:cs="Arial"/>
          <w:sz w:val="20"/>
          <w:szCs w:val="20"/>
          <w:lang w:val="es-MX" w:eastAsia="es-MX"/>
        </w:rPr>
        <w:t>conforme a lo establecido en el Capítulo II del Título Segundo de ésta Ley.</w:t>
      </w:r>
    </w:p>
    <w:p w:rsidR="000707E9" w:rsidRPr="00A852B9" w:rsidRDefault="000707E9"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sz w:val="20"/>
          <w:szCs w:val="20"/>
          <w:lang w:val="es-MX" w:eastAsia="es-MX"/>
        </w:rPr>
        <w:t>VII.-</w:t>
      </w:r>
      <w:r w:rsidRPr="00A852B9">
        <w:rPr>
          <w:rFonts w:ascii="Arial" w:hAnsi="Arial" w:cs="Arial"/>
          <w:sz w:val="20"/>
          <w:szCs w:val="20"/>
          <w:lang w:val="es-MX" w:eastAsia="es-MX"/>
        </w:rPr>
        <w:t xml:space="preserve"> Por la enajenación y venta de bases para participar en procedimientos de licitación pública o de invitación.</w:t>
      </w:r>
    </w:p>
    <w:p w:rsidR="000707E9" w:rsidRPr="00A852B9" w:rsidRDefault="000707E9"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sz w:val="20"/>
          <w:szCs w:val="20"/>
          <w:lang w:val="es-MX" w:eastAsia="es-MX"/>
        </w:rPr>
        <w:t>VIII.</w:t>
      </w:r>
      <w:r w:rsidRPr="00A852B9">
        <w:rPr>
          <w:rFonts w:ascii="Arial" w:hAnsi="Arial" w:cs="Arial"/>
          <w:sz w:val="20"/>
          <w:szCs w:val="20"/>
          <w:lang w:val="es-MX" w:eastAsia="es-MX"/>
        </w:rPr>
        <w:t>- Por otros Productos no especificados en las fracciones anteriores</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arrendamientos y las ventas de bienes muebles e inmuebles propiedad del</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Municipio se llevarán a cabo conforme a lo establecido en la Ley de Gobierno de los Municipios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del Estado de Yucatán.</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El arrendamiento de bienes a que se refiere la fracción II del artículo anterior, podrá realizarse</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cuando dichos inmuebles no sean destinados a la administración o prestación de un servicio</w:t>
      </w:r>
      <w:r w:rsidR="009524F4"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público, mediante </w:t>
      </w:r>
      <w:r w:rsidR="000707E9" w:rsidRPr="00A852B9">
        <w:rPr>
          <w:rFonts w:ascii="Arial" w:hAnsi="Arial" w:cs="Arial"/>
          <w:sz w:val="20"/>
          <w:szCs w:val="20"/>
          <w:lang w:val="es-MX" w:eastAsia="es-MX"/>
        </w:rPr>
        <w:t xml:space="preserve">concesión o </w:t>
      </w:r>
      <w:r w:rsidR="000D4EF7" w:rsidRPr="00A852B9">
        <w:rPr>
          <w:rFonts w:ascii="Arial" w:hAnsi="Arial" w:cs="Arial"/>
          <w:sz w:val="20"/>
          <w:szCs w:val="20"/>
          <w:lang w:val="es-MX" w:eastAsia="es-MX"/>
        </w:rPr>
        <w:t>la celebración de contrato</w:t>
      </w:r>
      <w:r w:rsidR="000707E9" w:rsidRPr="00A852B9">
        <w:rPr>
          <w:rFonts w:ascii="Arial" w:hAnsi="Arial" w:cs="Arial"/>
          <w:sz w:val="20"/>
          <w:szCs w:val="20"/>
          <w:lang w:val="es-MX" w:eastAsia="es-MX"/>
        </w:rPr>
        <w:t xml:space="preserve"> legalmente otorgado o celebrado en los términos de la Ley de Gobierno de los Municipios del Estado de Yucatán.</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Queda prohibido el subarrendamiento de los inmuebles a que se refiere el párrafo anterior.</w:t>
      </w:r>
    </w:p>
    <w:p w:rsidR="009524F4" w:rsidRPr="00A852B9" w:rsidRDefault="009524F4"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bienes muebles e inmuebles propiedad del Municipio, solamente podrán ser</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explotados, mediante concesión o contrato legalmente otorgado o celebrado, en los términos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de lo establecido en la Ley de Gobierno de los Municipios del Estado de Yucatán.</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 </w:t>
      </w:r>
      <w:r w:rsidRPr="00A852B9">
        <w:rPr>
          <w:rFonts w:ascii="Arial" w:hAnsi="Arial" w:cs="Arial"/>
          <w:sz w:val="20"/>
          <w:szCs w:val="20"/>
          <w:lang w:val="es-MX" w:eastAsia="es-MX"/>
        </w:rPr>
        <w:t>Corresponderá al Municipio, el 75% del producto obtenido, por la venta en</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pública subasta, de bienes mostrencos o abandonados, denunciados ante la autoridad municipal</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en los términos del Código Civil del Estado de Yucatán. Corresponderá al denunciante el 25%</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del producto obtenido, siendo a su costa el avalúo del inmueble y la publicación de los avisos.</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13</w:t>
      </w:r>
      <w:r w:rsidR="00AC46EA"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El Municipio percibirá productos derivados de las inversiones financieras que</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realice transitoriamente con motivo de la percepción de ingresos extraordinarios o períodos de</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alta recaudación. Dichos depósitos deberán hacerse eligiendo la alternativa que sin poner en</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riesgo los recursos del Municipio, represente mayor rendimiento financiero y permita</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disponibilidad de los mismos en caso de urgencia.</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40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Corresponde al Tesorero Municipal realizar las inversiones financieras previa</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aprobación del Presidente Municipal, en aquellos casos en que los depósitos se hagan por</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plazos mayores de tres meses.</w:t>
      </w:r>
    </w:p>
    <w:p w:rsidR="009524F4" w:rsidRPr="00A852B9" w:rsidRDefault="009524F4"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41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recursos que se obtengan por rendimiento de inversiones financieras en</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instituciones de crédito, por compra de acciones o título de empresas o por cualquier otra forma,</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invariablemente se ingresarán al erario municipal como productos financieros.</w:t>
      </w:r>
    </w:p>
    <w:p w:rsidR="009524F4" w:rsidRPr="00A852B9" w:rsidRDefault="009524F4"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productos que percibirá el Municipio por los daños que sufrieren las vías</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públicas o los bienes de su propiedad, serán cuantificados de acuerdo al peritaje que se elabore</w:t>
      </w:r>
      <w:r w:rsidR="009524F4" w:rsidRPr="00A852B9">
        <w:rPr>
          <w:rFonts w:ascii="Arial" w:hAnsi="Arial" w:cs="Arial"/>
          <w:sz w:val="20"/>
          <w:szCs w:val="20"/>
          <w:lang w:val="es-MX" w:eastAsia="es-MX"/>
        </w:rPr>
        <w:t xml:space="preserve"> </w:t>
      </w:r>
      <w:r w:rsidRPr="00A852B9">
        <w:rPr>
          <w:rFonts w:ascii="Arial" w:hAnsi="Arial" w:cs="Arial"/>
          <w:sz w:val="20"/>
          <w:szCs w:val="20"/>
          <w:lang w:val="es-MX" w:eastAsia="es-MX"/>
        </w:rPr>
        <w:t>al efecto, sobre los daños sufridos. El perito será designado por la autoridad fiscal municipal.</w:t>
      </w:r>
    </w:p>
    <w:p w:rsidR="009524F4" w:rsidRPr="00A852B9" w:rsidRDefault="00E471FC" w:rsidP="00A852B9">
      <w:pPr>
        <w:autoSpaceDE w:val="0"/>
        <w:autoSpaceDN w:val="0"/>
        <w:adjustRightInd w:val="0"/>
        <w:spacing w:line="360" w:lineRule="auto"/>
        <w:rPr>
          <w:rFonts w:ascii="Arial" w:hAnsi="Arial" w:cs="Arial"/>
          <w:b/>
          <w:bCs/>
          <w:sz w:val="20"/>
          <w:szCs w:val="20"/>
          <w:lang w:val="es-MX" w:eastAsia="es-MX"/>
        </w:rPr>
      </w:pPr>
      <w:r>
        <w:rPr>
          <w:rFonts w:ascii="Arial" w:hAnsi="Arial" w:cs="Arial"/>
          <w:b/>
          <w:bCs/>
          <w:sz w:val="20"/>
          <w:szCs w:val="20"/>
          <w:lang w:val="es-MX" w:eastAsia="es-MX"/>
        </w:rPr>
        <w:br w:type="column"/>
      </w: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V</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Aprovechamientos</w:t>
      </w:r>
    </w:p>
    <w:p w:rsidR="001F4EEE" w:rsidRPr="00A852B9" w:rsidRDefault="001F4EEE"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 xml:space="preserve">La Hacienda Pública del Municipio de </w:t>
      </w:r>
      <w:r w:rsidR="004E5326" w:rsidRPr="00A852B9">
        <w:rPr>
          <w:rFonts w:ascii="Arial" w:hAnsi="Arial" w:cs="Arial"/>
          <w:sz w:val="20"/>
          <w:szCs w:val="20"/>
          <w:lang w:val="es-MX" w:eastAsia="es-MX"/>
        </w:rPr>
        <w:t>Sotuta</w:t>
      </w:r>
      <w:r w:rsidRPr="00A852B9">
        <w:rPr>
          <w:rFonts w:ascii="Arial" w:hAnsi="Arial" w:cs="Arial"/>
          <w:sz w:val="20"/>
          <w:szCs w:val="20"/>
          <w:lang w:val="es-MX" w:eastAsia="es-MX"/>
        </w:rPr>
        <w:t>,</w:t>
      </w:r>
      <w:r w:rsidR="001F4EEE" w:rsidRPr="00A852B9">
        <w:rPr>
          <w:rFonts w:ascii="Arial" w:hAnsi="Arial" w:cs="Arial"/>
          <w:sz w:val="20"/>
          <w:szCs w:val="20"/>
          <w:lang w:val="es-MX" w:eastAsia="es-MX"/>
        </w:rPr>
        <w:t xml:space="preserve"> Yucatán </w:t>
      </w:r>
      <w:r w:rsidRPr="00A852B9">
        <w:rPr>
          <w:rFonts w:ascii="Arial" w:hAnsi="Arial" w:cs="Arial"/>
          <w:sz w:val="20"/>
          <w:szCs w:val="20"/>
          <w:lang w:val="es-MX" w:eastAsia="es-MX"/>
        </w:rPr>
        <w:t xml:space="preserve"> de conformidad con lo establecido en</w:t>
      </w:r>
      <w:r w:rsidR="001F4EEE" w:rsidRPr="00A852B9">
        <w:rPr>
          <w:rFonts w:ascii="Arial" w:hAnsi="Arial" w:cs="Arial"/>
          <w:sz w:val="20"/>
          <w:szCs w:val="20"/>
          <w:lang w:val="es-MX" w:eastAsia="es-MX"/>
        </w:rPr>
        <w:t xml:space="preserve"> </w:t>
      </w:r>
      <w:r w:rsidRPr="00A852B9">
        <w:rPr>
          <w:rFonts w:ascii="Arial" w:hAnsi="Arial" w:cs="Arial"/>
          <w:sz w:val="20"/>
          <w:szCs w:val="20"/>
          <w:lang w:val="es-MX" w:eastAsia="es-MX"/>
        </w:rPr>
        <w:t>la Ley de Coordinación Fiscal y en los convenios de Colaboración Administrativa</w:t>
      </w:r>
      <w:r w:rsidR="004E5326"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 en Materia</w:t>
      </w:r>
      <w:r w:rsidR="001F4EEE" w:rsidRPr="00A852B9">
        <w:rPr>
          <w:rFonts w:ascii="Arial" w:hAnsi="Arial" w:cs="Arial"/>
          <w:sz w:val="20"/>
          <w:szCs w:val="20"/>
          <w:lang w:val="es-MX" w:eastAsia="es-MX"/>
        </w:rPr>
        <w:t xml:space="preserve"> </w:t>
      </w:r>
      <w:r w:rsidRPr="00A852B9">
        <w:rPr>
          <w:rFonts w:ascii="Arial" w:hAnsi="Arial" w:cs="Arial"/>
          <w:sz w:val="20"/>
          <w:szCs w:val="20"/>
          <w:lang w:val="es-MX" w:eastAsia="es-MX"/>
        </w:rPr>
        <w:t>Fiscal Federal,</w:t>
      </w:r>
      <w:r w:rsidR="004E5326" w:rsidRPr="00A852B9">
        <w:rPr>
          <w:rFonts w:ascii="Arial" w:hAnsi="Arial" w:cs="Arial"/>
          <w:sz w:val="20"/>
          <w:szCs w:val="20"/>
          <w:lang w:val="es-MX" w:eastAsia="es-MX"/>
        </w:rPr>
        <w:t xml:space="preserve"> así como con aquellos de carácter estatal, </w:t>
      </w:r>
      <w:r w:rsidRPr="00A852B9">
        <w:rPr>
          <w:rFonts w:ascii="Arial" w:hAnsi="Arial" w:cs="Arial"/>
          <w:sz w:val="20"/>
          <w:szCs w:val="20"/>
          <w:lang w:val="es-MX" w:eastAsia="es-MX"/>
        </w:rPr>
        <w:t xml:space="preserve"> tendrá derecho a percibir ingresos derivados del cobro de multas administrativas,</w:t>
      </w:r>
      <w:r w:rsidR="001F4EEE" w:rsidRPr="00A852B9">
        <w:rPr>
          <w:rFonts w:ascii="Arial" w:hAnsi="Arial" w:cs="Arial"/>
          <w:sz w:val="20"/>
          <w:szCs w:val="20"/>
          <w:lang w:val="es-MX" w:eastAsia="es-MX"/>
        </w:rPr>
        <w:t xml:space="preserve"> </w:t>
      </w:r>
      <w:r w:rsidRPr="00A852B9">
        <w:rPr>
          <w:rFonts w:ascii="Arial" w:hAnsi="Arial" w:cs="Arial"/>
          <w:sz w:val="20"/>
          <w:szCs w:val="20"/>
          <w:lang w:val="es-MX" w:eastAsia="es-MX"/>
        </w:rPr>
        <w:t>impuestas por autoridades federales no fiscales</w:t>
      </w:r>
      <w:r w:rsidR="004E5326" w:rsidRPr="00A852B9">
        <w:rPr>
          <w:rFonts w:ascii="Arial" w:hAnsi="Arial" w:cs="Arial"/>
          <w:sz w:val="20"/>
          <w:szCs w:val="20"/>
          <w:lang w:val="es-MX" w:eastAsia="es-MX"/>
        </w:rPr>
        <w:t xml:space="preserve"> o en su caso las impuestas por Autoridades Estatales no fiscales</w:t>
      </w:r>
      <w:r w:rsidRPr="00A852B9">
        <w:rPr>
          <w:rFonts w:ascii="Arial" w:hAnsi="Arial" w:cs="Arial"/>
          <w:sz w:val="20"/>
          <w:szCs w:val="20"/>
          <w:lang w:val="es-MX" w:eastAsia="es-MX"/>
        </w:rPr>
        <w:t>. Estas multas tendrán el carácter de</w:t>
      </w:r>
      <w:r w:rsidR="001F4EEE" w:rsidRPr="00A852B9">
        <w:rPr>
          <w:rFonts w:ascii="Arial" w:hAnsi="Arial" w:cs="Arial"/>
          <w:sz w:val="20"/>
          <w:szCs w:val="20"/>
          <w:lang w:val="es-MX" w:eastAsia="es-MX"/>
        </w:rPr>
        <w:t xml:space="preserve"> </w:t>
      </w:r>
      <w:r w:rsidRPr="00A852B9">
        <w:rPr>
          <w:rFonts w:ascii="Arial" w:hAnsi="Arial" w:cs="Arial"/>
          <w:sz w:val="20"/>
          <w:szCs w:val="20"/>
          <w:lang w:val="es-MX" w:eastAsia="es-MX"/>
        </w:rPr>
        <w:t>aprovechamientos y se actualizarán en los términos de las disposiciones respectivas.</w:t>
      </w:r>
    </w:p>
    <w:p w:rsidR="001F4EEE" w:rsidRPr="00A852B9" w:rsidRDefault="001F4EEE"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Las multas impuestas por el Ayuntamiento por infracciones a los reglamentos</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administrativos, tendrán el carácter de aprovechamientos y se turnarán a la Tesorería Municipal</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para su cobro. Cuando estas multas no fueren cubiertas dentro del plazo señalado serán</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cobradas mediante el procedimiento administrativo de ejecución.</w:t>
      </w:r>
    </w:p>
    <w:p w:rsidR="000D1DCA" w:rsidRPr="00A852B9" w:rsidRDefault="000D1DCA"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aprovechamientos derivados de recursos transferidos al Municipio los que</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perciba el Municipio por cuenta de:</w:t>
      </w:r>
    </w:p>
    <w:p w:rsidR="000D1DCA" w:rsidRPr="00A852B9" w:rsidRDefault="000D1DCA"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Cesiones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Herencias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Legados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Donaciones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Adjudicaciones Judiciales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Adjudicaciones Administrativas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Subsidios de otro nivel de gobierno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VIII.- </w:t>
      </w:r>
      <w:r w:rsidRPr="00A852B9">
        <w:rPr>
          <w:rFonts w:ascii="Arial" w:hAnsi="Arial" w:cs="Arial"/>
          <w:sz w:val="20"/>
          <w:szCs w:val="20"/>
          <w:lang w:val="es-MX" w:eastAsia="es-MX"/>
        </w:rPr>
        <w:t>Subsidios de otros organismos públicos y privados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IX.- </w:t>
      </w:r>
      <w:r w:rsidRPr="00A852B9">
        <w:rPr>
          <w:rFonts w:ascii="Arial" w:hAnsi="Arial" w:cs="Arial"/>
          <w:sz w:val="20"/>
          <w:szCs w:val="20"/>
          <w:lang w:val="es-MX" w:eastAsia="es-MX"/>
        </w:rPr>
        <w:t>Multas impuestas por Autoridades administrativas federales no fiscales</w:t>
      </w:r>
    </w:p>
    <w:p w:rsidR="000D1DCA" w:rsidRPr="00A852B9" w:rsidRDefault="00E471FC" w:rsidP="00A852B9">
      <w:pPr>
        <w:autoSpaceDE w:val="0"/>
        <w:autoSpaceDN w:val="0"/>
        <w:adjustRightInd w:val="0"/>
        <w:spacing w:line="360" w:lineRule="auto"/>
        <w:rPr>
          <w:rFonts w:ascii="Arial" w:hAnsi="Arial" w:cs="Arial"/>
          <w:b/>
          <w:bCs/>
          <w:sz w:val="20"/>
          <w:szCs w:val="20"/>
          <w:lang w:val="es-MX" w:eastAsia="es-MX"/>
        </w:rPr>
      </w:pPr>
      <w:r>
        <w:rPr>
          <w:rFonts w:ascii="Arial" w:hAnsi="Arial" w:cs="Arial"/>
          <w:b/>
          <w:bCs/>
          <w:sz w:val="20"/>
          <w:szCs w:val="20"/>
          <w:lang w:val="es-MX" w:eastAsia="es-MX"/>
        </w:rPr>
        <w:br w:type="column"/>
      </w: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VI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Participaciones y Aportaciones</w:t>
      </w:r>
    </w:p>
    <w:p w:rsidR="000D1DCA" w:rsidRPr="00A852B9" w:rsidRDefault="000D1DCA"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 xml:space="preserve">La Hacienda Pública del Municipio de </w:t>
      </w:r>
      <w:r w:rsidR="00EB6768" w:rsidRPr="00A852B9">
        <w:rPr>
          <w:rFonts w:ascii="Arial" w:hAnsi="Arial" w:cs="Arial"/>
          <w:sz w:val="20"/>
          <w:szCs w:val="20"/>
          <w:lang w:val="es-MX" w:eastAsia="es-MX"/>
        </w:rPr>
        <w:t>Sotuta</w:t>
      </w:r>
      <w:r w:rsidR="000D1DCA" w:rsidRPr="00A852B9">
        <w:rPr>
          <w:rFonts w:ascii="Arial" w:hAnsi="Arial" w:cs="Arial"/>
          <w:sz w:val="20"/>
          <w:szCs w:val="20"/>
          <w:lang w:val="es-MX" w:eastAsia="es-MX"/>
        </w:rPr>
        <w:t xml:space="preserve">, Yucatán, </w:t>
      </w:r>
      <w:r w:rsidRPr="00A852B9">
        <w:rPr>
          <w:rFonts w:ascii="Arial" w:hAnsi="Arial" w:cs="Arial"/>
          <w:sz w:val="20"/>
          <w:szCs w:val="20"/>
          <w:lang w:val="es-MX" w:eastAsia="es-MX"/>
        </w:rPr>
        <w:t xml:space="preserve"> podrá percibir ingresos en</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concepto</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de Participaciones y Aportaciones, conforme a lo establecido en las leyes respectivas.</w:t>
      </w:r>
    </w:p>
    <w:p w:rsidR="000D1DCA" w:rsidRPr="00A852B9" w:rsidRDefault="000D1DCA"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VII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Ingresos Extraordinarios</w:t>
      </w:r>
    </w:p>
    <w:p w:rsidR="000D1DCA" w:rsidRPr="00A852B9" w:rsidRDefault="000D1DCA"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 xml:space="preserve">La Hacienda Pública del Municipio de </w:t>
      </w:r>
      <w:r w:rsidR="00EB6768" w:rsidRPr="00A852B9">
        <w:rPr>
          <w:rFonts w:ascii="Arial" w:hAnsi="Arial" w:cs="Arial"/>
          <w:sz w:val="20"/>
          <w:szCs w:val="20"/>
          <w:lang w:val="es-MX" w:eastAsia="es-MX"/>
        </w:rPr>
        <w:t>Sotuta</w:t>
      </w:r>
      <w:r w:rsidRPr="00A852B9">
        <w:rPr>
          <w:rFonts w:ascii="Arial" w:hAnsi="Arial" w:cs="Arial"/>
          <w:sz w:val="20"/>
          <w:szCs w:val="20"/>
          <w:lang w:val="es-MX" w:eastAsia="es-MX"/>
        </w:rPr>
        <w:t>,</w:t>
      </w:r>
      <w:r w:rsidR="000D1DCA" w:rsidRPr="00A852B9">
        <w:rPr>
          <w:rFonts w:ascii="Arial" w:hAnsi="Arial" w:cs="Arial"/>
          <w:sz w:val="20"/>
          <w:szCs w:val="20"/>
          <w:lang w:val="es-MX" w:eastAsia="es-MX"/>
        </w:rPr>
        <w:t xml:space="preserve"> Yucatán,</w:t>
      </w:r>
      <w:r w:rsidRPr="00A852B9">
        <w:rPr>
          <w:rFonts w:ascii="Arial" w:hAnsi="Arial" w:cs="Arial"/>
          <w:sz w:val="20"/>
          <w:szCs w:val="20"/>
          <w:lang w:val="es-MX" w:eastAsia="es-MX"/>
        </w:rPr>
        <w:t xml:space="preserve"> podrá percibir ingresos</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extraordinarios por los siguientes conceptos:</w:t>
      </w:r>
    </w:p>
    <w:p w:rsidR="000D1DCA" w:rsidRPr="00A852B9" w:rsidRDefault="000D1DCA"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Empréstitos aprobados por el Congreso;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Empréstitos aprobados por el Cabildo;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Subsidios,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Los que reciba de la Federación o del Estado, por conceptos diferentes a</w:t>
      </w:r>
      <w:r w:rsidR="000D1DCA" w:rsidRPr="00A852B9">
        <w:rPr>
          <w:rFonts w:ascii="Arial" w:hAnsi="Arial" w:cs="Arial"/>
          <w:sz w:val="20"/>
          <w:szCs w:val="20"/>
          <w:lang w:val="es-MX" w:eastAsia="es-MX"/>
        </w:rPr>
        <w:t xml:space="preserve"> </w:t>
      </w:r>
      <w:r w:rsidRPr="00A852B9">
        <w:rPr>
          <w:rFonts w:ascii="Arial" w:hAnsi="Arial" w:cs="Arial"/>
          <w:sz w:val="20"/>
          <w:szCs w:val="20"/>
          <w:lang w:val="es-MX" w:eastAsia="es-MX"/>
        </w:rPr>
        <w:t>Participaciones o Aportaciones.</w:t>
      </w:r>
    </w:p>
    <w:p w:rsidR="00E471FC" w:rsidRDefault="00E471FC"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TÍTULO TERCERO</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INFRACCIONES Y MULTAS</w:t>
      </w:r>
    </w:p>
    <w:p w:rsidR="000D1DCA" w:rsidRPr="00A852B9" w:rsidRDefault="000D1DCA"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Generalidades</w:t>
      </w:r>
    </w:p>
    <w:p w:rsidR="000D1DCA" w:rsidRPr="00A852B9" w:rsidRDefault="000D1DCA"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aplicación de las multas por infracciones a las disposiciones municipales y a la</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presente ley se efectuará independientemente de que se exija el pago de las contribuciones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respectivas y sus demás accesorios, así como de las penas que impongan las autoridades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judiciales cuando se incurra en responsabilidad penal.</w:t>
      </w:r>
    </w:p>
    <w:p w:rsidR="001C5243" w:rsidRPr="00A852B9" w:rsidRDefault="001C5243"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14</w:t>
      </w:r>
      <w:r w:rsidR="00AC46EA" w:rsidRPr="00A852B9">
        <w:rPr>
          <w:rFonts w:ascii="Arial" w:hAnsi="Arial" w:cs="Arial"/>
          <w:b/>
          <w:bCs/>
          <w:sz w:val="20"/>
          <w:szCs w:val="20"/>
          <w:lang w:val="es-MX" w:eastAsia="es-MX"/>
        </w:rPr>
        <w:t>9</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Las multas por infracciones a las disposiciones municipales sean éstas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carácter administrativo o fiscal, serán cobradas mediante el procedimiento administrativo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ejecución.</w:t>
      </w:r>
    </w:p>
    <w:p w:rsidR="001C5243" w:rsidRPr="00A852B9" w:rsidRDefault="001C5243" w:rsidP="00A852B9">
      <w:pPr>
        <w:autoSpaceDE w:val="0"/>
        <w:autoSpaceDN w:val="0"/>
        <w:adjustRightInd w:val="0"/>
        <w:spacing w:line="360" w:lineRule="auto"/>
        <w:rPr>
          <w:rFonts w:ascii="Arial" w:hAnsi="Arial" w:cs="Arial"/>
          <w:sz w:val="20"/>
          <w:szCs w:val="20"/>
          <w:lang w:val="es-MX" w:eastAsia="es-MX"/>
        </w:rPr>
      </w:pPr>
    </w:p>
    <w:p w:rsidR="000D4EF7" w:rsidRPr="00A852B9" w:rsidRDefault="00A852B9"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lastRenderedPageBreak/>
        <w:t>CAPÍTULO 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Infracciones</w:t>
      </w:r>
    </w:p>
    <w:p w:rsidR="001C5243" w:rsidRPr="00A852B9" w:rsidRDefault="001C5243"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50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Son responsables de la comisión de las infracciones previstas en esta ley, las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personas que realicen cualesquiera de los supuestos que en este Capítulo se consideran como</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tales, así como las que omitan el cumplimiento de las obligaciones previstas en esta propia ley,</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incluyendo a aquellas, que cumplan sus obligaciones fuera de las fechas o de los plazos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establecidos.</w:t>
      </w:r>
    </w:p>
    <w:p w:rsidR="001C5243" w:rsidRPr="00A852B9" w:rsidRDefault="001C5243"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51</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funcionarios y empleados públicos, que en ejercicio de sus funciones,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conozcan hechos u omisiones que entrañen o puedan entrañar infracciones a la presente ley, lo</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comunicarán por escrito al Tesorero Municipal, para no incurrir en responsabilidad, dentro de los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tres días siguientes a la fecha en que tengan conocimiento de tales hechos u omisiones.</w:t>
      </w:r>
    </w:p>
    <w:p w:rsidR="001C5243" w:rsidRPr="00A852B9" w:rsidRDefault="001C5243" w:rsidP="00A852B9">
      <w:pPr>
        <w:autoSpaceDE w:val="0"/>
        <w:autoSpaceDN w:val="0"/>
        <w:adjustRightInd w:val="0"/>
        <w:spacing w:line="360" w:lineRule="auto"/>
        <w:jc w:val="both"/>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2</w:t>
      </w:r>
      <w:r w:rsidRPr="00A852B9">
        <w:rPr>
          <w:rFonts w:ascii="Arial" w:hAnsi="Arial" w:cs="Arial"/>
          <w:b/>
          <w:bCs/>
          <w:sz w:val="20"/>
          <w:szCs w:val="20"/>
          <w:lang w:val="es-MX" w:eastAsia="es-MX"/>
        </w:rPr>
        <w:t xml:space="preserve">. - </w:t>
      </w:r>
      <w:r w:rsidRPr="00A852B9">
        <w:rPr>
          <w:rFonts w:ascii="Arial" w:hAnsi="Arial" w:cs="Arial"/>
          <w:sz w:val="20"/>
          <w:szCs w:val="20"/>
          <w:lang w:val="es-MX" w:eastAsia="es-MX"/>
        </w:rPr>
        <w:t>Son infracciones:</w:t>
      </w:r>
    </w:p>
    <w:p w:rsidR="001C5243" w:rsidRPr="00A852B9" w:rsidRDefault="001C5243"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La falta de presentación o la presentación extemporánea de los avisos o</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manifestaciones que exige esta ley.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La falta de cumplimiento de las obligaciones establecidas en esta ley, a los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fedatarios públicos, las personas que tengan funciones notariales, los empleados y</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funcionarios del Registro Público de la Propiedad y de Comercio del Estado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Yucatán y a los que por cualquier medio evadan o pretendan evadir, dicho</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cumplimiento.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La falta de empadronamiento de los obligados a ello, en la Tesorería Municipal.</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La falta de revalidación de la licencia municipal de funcionamiento.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 </w:t>
      </w:r>
      <w:r w:rsidRPr="00A852B9">
        <w:rPr>
          <w:rFonts w:ascii="Arial" w:hAnsi="Arial" w:cs="Arial"/>
          <w:sz w:val="20"/>
          <w:szCs w:val="20"/>
          <w:lang w:val="es-MX" w:eastAsia="es-MX"/>
        </w:rPr>
        <w:t>La falta de presentación de los documentos que conforme a esta ley, se requieran</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para acreditar el pago de las contribuciones municipales.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 </w:t>
      </w:r>
      <w:r w:rsidRPr="00A852B9">
        <w:rPr>
          <w:rFonts w:ascii="Arial" w:hAnsi="Arial" w:cs="Arial"/>
          <w:sz w:val="20"/>
          <w:szCs w:val="20"/>
          <w:lang w:val="es-MX" w:eastAsia="es-MX"/>
        </w:rPr>
        <w:t>La ocupación de la vía pública, con el objeto de realizar alguna actividad comercial.</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VII.- </w:t>
      </w:r>
      <w:r w:rsidRPr="00A852B9">
        <w:rPr>
          <w:rFonts w:ascii="Arial" w:hAnsi="Arial" w:cs="Arial"/>
          <w:sz w:val="20"/>
          <w:szCs w:val="20"/>
          <w:lang w:val="es-MX" w:eastAsia="es-MX"/>
        </w:rPr>
        <w:t>La matanza de ganado fuera de los rastros públicos municipales, sin obtener la</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licencia o la autorización respectiva.</w:t>
      </w:r>
    </w:p>
    <w:p w:rsidR="001C5243" w:rsidRPr="00A852B9" w:rsidRDefault="00E471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br w:type="column"/>
      </w:r>
    </w:p>
    <w:p w:rsidR="000D4EF7" w:rsidRPr="00A852B9" w:rsidRDefault="002965C3"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Multas</w:t>
      </w:r>
    </w:p>
    <w:p w:rsidR="001C5243" w:rsidRPr="00A852B9" w:rsidRDefault="001C5243" w:rsidP="00E471FC">
      <w:pPr>
        <w:autoSpaceDE w:val="0"/>
        <w:autoSpaceDN w:val="0"/>
        <w:adjustRightInd w:val="0"/>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3</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Las personas físicas o morales que cometan alguna de las infracciones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señaladas en el artículo anterior, se harán acreedoras a las multas establecidas en la Ley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 xml:space="preserve">Ingresos del Municipio de </w:t>
      </w:r>
      <w:r w:rsidR="007C6CC1" w:rsidRPr="00A852B9">
        <w:rPr>
          <w:rFonts w:ascii="Arial" w:hAnsi="Arial" w:cs="Arial"/>
          <w:sz w:val="20"/>
          <w:szCs w:val="20"/>
          <w:lang w:val="es-MX" w:eastAsia="es-MX"/>
        </w:rPr>
        <w:t>Sotuta</w:t>
      </w:r>
      <w:r w:rsidR="001C5243" w:rsidRPr="00A852B9">
        <w:rPr>
          <w:rFonts w:ascii="Arial" w:hAnsi="Arial" w:cs="Arial"/>
          <w:sz w:val="20"/>
          <w:szCs w:val="20"/>
          <w:lang w:val="es-MX" w:eastAsia="es-MX"/>
        </w:rPr>
        <w:t>, Yucatán.</w:t>
      </w:r>
    </w:p>
    <w:p w:rsidR="001C5243" w:rsidRPr="00A852B9" w:rsidRDefault="001C5243" w:rsidP="00E471FC">
      <w:pPr>
        <w:autoSpaceDE w:val="0"/>
        <w:autoSpaceDN w:val="0"/>
        <w:adjustRightInd w:val="0"/>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TÍTULO CUARTO</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PROCEDIMIENTO ADMINISTRATIVO DE EJECUCIÓN</w:t>
      </w:r>
    </w:p>
    <w:p w:rsidR="001C5243" w:rsidRPr="00A852B9" w:rsidRDefault="001C5243"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2965C3"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Generalidades</w:t>
      </w:r>
    </w:p>
    <w:p w:rsidR="001C5243" w:rsidRPr="00A852B9" w:rsidRDefault="001C5243"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4</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La autoridad fiscal municipal exigirá el pago de las contribuciones y de los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créditos fiscales que no hubiesen sido cubiertos o garantizados en las fechas y plazos</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señalados en la presente ley, mediante el procedimiento administrativo de ejecución,</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sujetándose en todo caso, a lo dispuesto en el Código Fiscal del Estado de Yucatán, y a falta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disposición expresa en este último, a lo dispuesto en el Código Fiscal de la Federación.</w:t>
      </w:r>
    </w:p>
    <w:p w:rsidR="001C5243" w:rsidRPr="00A852B9" w:rsidRDefault="001C5243"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5</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Cuando la autoridad fiscal utilice el procedimiento administrativo de ejecución,</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para el cobro de una contribución o de un crédito fiscal, el contribuyente estará obligado a pagar</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el 3% de la contribución o del crédito fiscal correspondiente, por concepto de gastos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ejecución, y, además, pagará los gastos erogados, por cada una de las diligencias que a</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continuación, se relacionan: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Requerimiento;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Embargo, y</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Honorarios o enajenación fuera de remate.</w:t>
      </w:r>
    </w:p>
    <w:p w:rsidR="001C5243" w:rsidRPr="00A852B9" w:rsidRDefault="001C5243"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 xml:space="preserve">Cuando el 3% del importe del crédito omitido, fuere inferior al importe de </w:t>
      </w:r>
      <w:r w:rsidR="00717FD7">
        <w:rPr>
          <w:rFonts w:ascii="Arial" w:hAnsi="Arial" w:cs="Arial"/>
          <w:sz w:val="20"/>
          <w:szCs w:val="20"/>
          <w:lang w:val="es-MX" w:eastAsia="es-MX"/>
        </w:rPr>
        <w:t>una unidad de medida y actualización</w:t>
      </w:r>
      <w:r w:rsidR="001C5243"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vigente en el Estado de Yucatán, se cobrará el monto de </w:t>
      </w:r>
      <w:r w:rsidR="00717FD7">
        <w:rPr>
          <w:rFonts w:ascii="Arial" w:hAnsi="Arial" w:cs="Arial"/>
          <w:sz w:val="20"/>
          <w:szCs w:val="20"/>
          <w:lang w:val="es-MX" w:eastAsia="es-MX"/>
        </w:rPr>
        <w:t>una unidad de medida y actualización</w:t>
      </w:r>
      <w:r w:rsidR="000D4EF7" w:rsidRPr="00A852B9">
        <w:rPr>
          <w:rFonts w:ascii="Arial" w:hAnsi="Arial" w:cs="Arial"/>
          <w:sz w:val="20"/>
          <w:szCs w:val="20"/>
          <w:lang w:val="es-MX" w:eastAsia="es-MX"/>
        </w:rPr>
        <w:t xml:space="preserve"> en lugar del mencionado 3%</w:t>
      </w:r>
      <w:r w:rsidR="001C5243"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del crédito omitido.</w:t>
      </w:r>
    </w:p>
    <w:p w:rsidR="001C5243" w:rsidRPr="00A852B9" w:rsidRDefault="00E471FC" w:rsidP="00A852B9">
      <w:pPr>
        <w:autoSpaceDE w:val="0"/>
        <w:autoSpaceDN w:val="0"/>
        <w:adjustRightInd w:val="0"/>
        <w:spacing w:line="360" w:lineRule="auto"/>
        <w:rPr>
          <w:rFonts w:ascii="Arial" w:hAnsi="Arial" w:cs="Arial"/>
          <w:sz w:val="20"/>
          <w:szCs w:val="20"/>
          <w:lang w:val="es-MX" w:eastAsia="es-MX"/>
        </w:rPr>
      </w:pPr>
      <w:r>
        <w:rPr>
          <w:rFonts w:ascii="Arial" w:hAnsi="Arial" w:cs="Arial"/>
          <w:sz w:val="20"/>
          <w:szCs w:val="20"/>
          <w:lang w:val="es-MX" w:eastAsia="es-MX"/>
        </w:rPr>
        <w:br w:type="column"/>
      </w:r>
    </w:p>
    <w:p w:rsidR="000D4EF7" w:rsidRPr="00A852B9" w:rsidRDefault="002965C3"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los Gastos Extraordinarios de Ejecución</w:t>
      </w:r>
    </w:p>
    <w:p w:rsidR="001C5243" w:rsidRPr="00A852B9" w:rsidRDefault="001C5243"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6</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Además de los gastos mencionados en el Artículo inmediato anterior, el</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contribuyente, queda obligado a pagar los gastos extraordinarios que se hubiesen erogado, por</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los siguientes conceptos:</w:t>
      </w:r>
    </w:p>
    <w:p w:rsidR="001C5243" w:rsidRPr="00A852B9" w:rsidRDefault="001C5243"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 </w:t>
      </w:r>
      <w:r w:rsidRPr="00A852B9">
        <w:rPr>
          <w:rFonts w:ascii="Arial" w:hAnsi="Arial" w:cs="Arial"/>
          <w:sz w:val="20"/>
          <w:szCs w:val="20"/>
          <w:lang w:val="es-MX" w:eastAsia="es-MX"/>
        </w:rPr>
        <w:t>Gastos de transporte de los bienes embargados.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 </w:t>
      </w:r>
      <w:r w:rsidRPr="00A852B9">
        <w:rPr>
          <w:rFonts w:ascii="Arial" w:hAnsi="Arial" w:cs="Arial"/>
          <w:sz w:val="20"/>
          <w:szCs w:val="20"/>
          <w:lang w:val="es-MX" w:eastAsia="es-MX"/>
        </w:rPr>
        <w:t>Gastos de impresión y publicación de convocatorias.</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III.- </w:t>
      </w:r>
      <w:r w:rsidRPr="00A852B9">
        <w:rPr>
          <w:rFonts w:ascii="Arial" w:hAnsi="Arial" w:cs="Arial"/>
          <w:sz w:val="20"/>
          <w:szCs w:val="20"/>
          <w:lang w:val="es-MX" w:eastAsia="es-MX"/>
        </w:rPr>
        <w:t>Gastos de inscripción o de cancelación de gravámenes, en el Registro Público de</w:t>
      </w:r>
      <w:r w:rsidR="001C5243" w:rsidRPr="00A852B9">
        <w:rPr>
          <w:rFonts w:ascii="Arial" w:hAnsi="Arial" w:cs="Arial"/>
          <w:sz w:val="20"/>
          <w:szCs w:val="20"/>
          <w:lang w:val="es-MX" w:eastAsia="es-MX"/>
        </w:rPr>
        <w:t xml:space="preserve"> </w:t>
      </w:r>
      <w:r w:rsidRPr="00A852B9">
        <w:rPr>
          <w:rFonts w:ascii="Arial" w:hAnsi="Arial" w:cs="Arial"/>
          <w:sz w:val="20"/>
          <w:szCs w:val="20"/>
          <w:lang w:val="es-MX" w:eastAsia="es-MX"/>
        </w:rPr>
        <w:t>la Propiedad y de Comercio del Estado de Yucatán.</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IV.- </w:t>
      </w:r>
      <w:r w:rsidRPr="00A852B9">
        <w:rPr>
          <w:rFonts w:ascii="Arial" w:hAnsi="Arial" w:cs="Arial"/>
          <w:sz w:val="20"/>
          <w:szCs w:val="20"/>
          <w:lang w:val="es-MX" w:eastAsia="es-MX"/>
        </w:rPr>
        <w:t>Gastos del certificado de libertad de gravamen.</w:t>
      </w:r>
    </w:p>
    <w:p w:rsidR="001C5243" w:rsidRPr="00A852B9" w:rsidRDefault="001C5243"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7</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Los gastos de ejecución listados en el artículo anterior, no serán objeto de</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exención, disminución, condonación o convenio.</w:t>
      </w:r>
    </w:p>
    <w:p w:rsidR="00AC46EA" w:rsidRPr="00A852B9" w:rsidRDefault="00AC46EA"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2965C3"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III</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Del Remate en Subasta Pública</w:t>
      </w:r>
    </w:p>
    <w:p w:rsidR="009B54A9" w:rsidRPr="00A852B9" w:rsidRDefault="009B54A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8</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Todos los bienes que con motivo de un procedimiento de ejecución sean</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embargados por la autoridad municipal, serán rematados en subasta pública y el producto de la</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misma, aplicado al pago del crédito fiscal de que se trate.</w:t>
      </w:r>
    </w:p>
    <w:p w:rsidR="009B54A9" w:rsidRPr="00A852B9" w:rsidRDefault="009B54A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caso de que habiéndose publicado la tercera convocatoria para la almoneda, no se</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presentaren postores, los bienes embargados, se adjudicarán al Municipio de </w:t>
      </w:r>
      <w:r w:rsidR="007C6CC1" w:rsidRPr="00A852B9">
        <w:rPr>
          <w:rFonts w:ascii="Arial" w:hAnsi="Arial" w:cs="Arial"/>
          <w:sz w:val="20"/>
          <w:szCs w:val="20"/>
          <w:lang w:val="es-MX" w:eastAsia="es-MX"/>
        </w:rPr>
        <w:t>Sotuta</w:t>
      </w:r>
      <w:r w:rsidR="000D4EF7" w:rsidRPr="00A852B9">
        <w:rPr>
          <w:rFonts w:ascii="Arial" w:hAnsi="Arial" w:cs="Arial"/>
          <w:sz w:val="20"/>
          <w:szCs w:val="20"/>
          <w:lang w:val="es-MX" w:eastAsia="es-MX"/>
        </w:rPr>
        <w:t>, Yucatán, en</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pago del adeudo correspondiente, por el valor equivalente al que arroje su avalúo pericial. Para</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el caso de que el valor de adjudicación no alcanzare a cubrir el adeudo de que se trate, éste se</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entenderá pagado parcialmente, quedando a salvo los derechos del Municipio, para el cobro del</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saldo correspondiente.</w:t>
      </w:r>
    </w:p>
    <w:p w:rsidR="009B54A9" w:rsidRPr="00A852B9" w:rsidRDefault="009B54A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todo caso, se aplicarán a los remates las reglas que para tal efecto fije el Código Fiscal del</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Estado de Yucatán y en su defecto las del Códig</w:t>
      </w:r>
      <w:r w:rsidR="009B54A9" w:rsidRPr="00A852B9">
        <w:rPr>
          <w:rFonts w:ascii="Arial" w:hAnsi="Arial" w:cs="Arial"/>
          <w:sz w:val="20"/>
          <w:szCs w:val="20"/>
          <w:lang w:val="es-MX" w:eastAsia="es-MX"/>
        </w:rPr>
        <w:t>o Fiscal de la Federación y su R</w:t>
      </w:r>
      <w:r w:rsidR="000D4EF7" w:rsidRPr="00A852B9">
        <w:rPr>
          <w:rFonts w:ascii="Arial" w:hAnsi="Arial" w:cs="Arial"/>
          <w:sz w:val="20"/>
          <w:szCs w:val="20"/>
          <w:lang w:val="es-MX" w:eastAsia="es-MX"/>
        </w:rPr>
        <w:t>eglamento.</w:t>
      </w:r>
    </w:p>
    <w:p w:rsidR="009B54A9" w:rsidRPr="00A852B9" w:rsidRDefault="009B54A9" w:rsidP="00A852B9">
      <w:pPr>
        <w:autoSpaceDE w:val="0"/>
        <w:autoSpaceDN w:val="0"/>
        <w:adjustRightInd w:val="0"/>
        <w:spacing w:line="360" w:lineRule="auto"/>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lastRenderedPageBreak/>
        <w:t>TÍTULO QUINTO</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DE LOS RECURSOS</w:t>
      </w:r>
    </w:p>
    <w:p w:rsidR="009B54A9" w:rsidRPr="00A852B9" w:rsidRDefault="009B54A9"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2965C3"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CAPÍTULO ÚNICO</w:t>
      </w:r>
    </w:p>
    <w:p w:rsidR="000D4EF7" w:rsidRPr="00A852B9" w:rsidRDefault="000D4EF7" w:rsidP="00A852B9">
      <w:pPr>
        <w:autoSpaceDE w:val="0"/>
        <w:autoSpaceDN w:val="0"/>
        <w:adjustRightInd w:val="0"/>
        <w:spacing w:line="360" w:lineRule="auto"/>
        <w:jc w:val="center"/>
        <w:rPr>
          <w:rFonts w:ascii="Arial" w:hAnsi="Arial" w:cs="Arial"/>
          <w:b/>
          <w:bCs/>
          <w:sz w:val="20"/>
          <w:szCs w:val="20"/>
          <w:lang w:val="es-MX" w:eastAsia="es-MX"/>
        </w:rPr>
      </w:pPr>
      <w:r w:rsidRPr="00A852B9">
        <w:rPr>
          <w:rFonts w:ascii="Arial" w:hAnsi="Arial" w:cs="Arial"/>
          <w:b/>
          <w:bCs/>
          <w:sz w:val="20"/>
          <w:szCs w:val="20"/>
          <w:lang w:val="es-MX" w:eastAsia="es-MX"/>
        </w:rPr>
        <w:t>Disposiciones Generales</w:t>
      </w:r>
    </w:p>
    <w:p w:rsidR="009B54A9" w:rsidRPr="00A852B9" w:rsidRDefault="009B54A9" w:rsidP="00A852B9">
      <w:pPr>
        <w:autoSpaceDE w:val="0"/>
        <w:autoSpaceDN w:val="0"/>
        <w:adjustRightInd w:val="0"/>
        <w:spacing w:line="360" w:lineRule="auto"/>
        <w:jc w:val="center"/>
        <w:rPr>
          <w:rFonts w:ascii="Arial" w:hAnsi="Arial" w:cs="Arial"/>
          <w:b/>
          <w:bCs/>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15</w:t>
      </w:r>
      <w:r w:rsidR="00AC46EA" w:rsidRPr="00A852B9">
        <w:rPr>
          <w:rFonts w:ascii="Arial" w:hAnsi="Arial" w:cs="Arial"/>
          <w:b/>
          <w:bCs/>
          <w:sz w:val="20"/>
          <w:szCs w:val="20"/>
          <w:lang w:val="es-MX" w:eastAsia="es-MX"/>
        </w:rPr>
        <w:t>9</w:t>
      </w:r>
      <w:r w:rsidR="002965C3">
        <w:rPr>
          <w:rFonts w:ascii="Arial" w:hAnsi="Arial" w:cs="Arial"/>
          <w:b/>
          <w:bCs/>
          <w:sz w:val="20"/>
          <w:szCs w:val="20"/>
          <w:lang w:val="es-MX" w:eastAsia="es-MX"/>
        </w:rPr>
        <w:t>.</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Contra las resoluciones que dicten autoridades fiscales</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municipales, serán admisibles los recursos establecidos en la Ley de Gobierno de</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los Municipios del Estado de Yucatán y el Código Fiscal del Estado de Yucatán.</w:t>
      </w:r>
    </w:p>
    <w:p w:rsidR="009B54A9" w:rsidRPr="00A852B9" w:rsidRDefault="009B54A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Cuando se trate de multas federales no fiscales, las resoluciones que dicten las autoridades</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fiscales municipales podrán combatirse mediante recurso de revocación o en juicio de nulidad,</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de conformidad con lo dispuesto en el Código Fiscal de la Federación. En este caso, los</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recursos que se promueven se tramitarán y resolverán en la forma prevista en dicho Código.</w:t>
      </w:r>
    </w:p>
    <w:p w:rsidR="009B54A9" w:rsidRPr="00A852B9" w:rsidRDefault="009B54A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Artículo 1</w:t>
      </w:r>
      <w:r w:rsidR="00AC46EA" w:rsidRPr="00A852B9">
        <w:rPr>
          <w:rFonts w:ascii="Arial" w:hAnsi="Arial" w:cs="Arial"/>
          <w:b/>
          <w:bCs/>
          <w:sz w:val="20"/>
          <w:szCs w:val="20"/>
          <w:lang w:val="es-MX" w:eastAsia="es-MX"/>
        </w:rPr>
        <w:t>60</w:t>
      </w:r>
      <w:r w:rsidRPr="00A852B9">
        <w:rPr>
          <w:rFonts w:ascii="Arial" w:hAnsi="Arial" w:cs="Arial"/>
          <w:b/>
          <w:bCs/>
          <w:sz w:val="20"/>
          <w:szCs w:val="20"/>
          <w:lang w:val="es-MX" w:eastAsia="es-MX"/>
        </w:rPr>
        <w:t xml:space="preserve">.- </w:t>
      </w:r>
      <w:r w:rsidRPr="00A852B9">
        <w:rPr>
          <w:rFonts w:ascii="Arial" w:hAnsi="Arial" w:cs="Arial"/>
          <w:sz w:val="20"/>
          <w:szCs w:val="20"/>
          <w:lang w:val="es-MX" w:eastAsia="es-MX"/>
        </w:rPr>
        <w:t>Interpuesto en tiempo un recurso, a solicitud de la parte interesada, se</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suspenderá la ejecución de la resolución recurrida cuando el contribuyente otorgue garantía</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suficiente a juicio de la autoridad.</w:t>
      </w:r>
    </w:p>
    <w:p w:rsidR="009B54A9" w:rsidRPr="00A852B9" w:rsidRDefault="009B54A9" w:rsidP="00E471FC">
      <w:pPr>
        <w:autoSpaceDE w:val="0"/>
        <w:autoSpaceDN w:val="0"/>
        <w:adjustRightInd w:val="0"/>
        <w:jc w:val="both"/>
        <w:rPr>
          <w:rFonts w:ascii="Arial" w:hAnsi="Arial" w:cs="Arial"/>
          <w:sz w:val="20"/>
          <w:szCs w:val="20"/>
          <w:lang w:val="es-MX" w:eastAsia="es-MX"/>
        </w:rPr>
      </w:pPr>
    </w:p>
    <w:p w:rsidR="000D4EF7"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Las garantías que menciona este Artículo serán estimadas por la autoridad como suficientes,</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siempre que cubran, además de las contribuciones o créditos actualizados, los accesorios</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causados como los recargos y las multas, así como los que se generen en los doce meses</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siguientes a su otorgamiento.</w:t>
      </w:r>
      <w:r w:rsidR="00E471FC">
        <w:rPr>
          <w:rFonts w:ascii="Arial" w:hAnsi="Arial" w:cs="Arial"/>
          <w:sz w:val="20"/>
          <w:szCs w:val="20"/>
          <w:lang w:val="es-MX" w:eastAsia="es-MX"/>
        </w:rPr>
        <w:t>.</w:t>
      </w:r>
    </w:p>
    <w:p w:rsidR="00E471FC" w:rsidRPr="00A852B9" w:rsidRDefault="00E471FC" w:rsidP="00E471FC">
      <w:pPr>
        <w:autoSpaceDE w:val="0"/>
        <w:autoSpaceDN w:val="0"/>
        <w:adjustRightInd w:val="0"/>
        <w:jc w:val="both"/>
        <w:rPr>
          <w:rFonts w:ascii="Arial" w:hAnsi="Arial" w:cs="Arial"/>
          <w:sz w:val="20"/>
          <w:szCs w:val="20"/>
          <w:lang w:val="es-MX" w:eastAsia="es-MX"/>
        </w:rPr>
      </w:pPr>
    </w:p>
    <w:p w:rsidR="000D4EF7"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Dichas garantías serán:</w:t>
      </w:r>
    </w:p>
    <w:p w:rsidR="001F07B3" w:rsidRPr="00A852B9" w:rsidRDefault="001F07B3"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a).- </w:t>
      </w:r>
      <w:r w:rsidRPr="00A852B9">
        <w:rPr>
          <w:rFonts w:ascii="Arial" w:hAnsi="Arial" w:cs="Arial"/>
          <w:sz w:val="20"/>
          <w:szCs w:val="20"/>
          <w:lang w:val="es-MX" w:eastAsia="es-MX"/>
        </w:rPr>
        <w:t>Depósito de dinero, en efectivo o en cheque certificado ante la propia autoridad o en una</w:t>
      </w:r>
      <w:r w:rsidR="009B54A9" w:rsidRPr="00A852B9">
        <w:rPr>
          <w:rFonts w:ascii="Arial" w:hAnsi="Arial" w:cs="Arial"/>
          <w:sz w:val="20"/>
          <w:szCs w:val="20"/>
          <w:lang w:val="es-MX" w:eastAsia="es-MX"/>
        </w:rPr>
        <w:t xml:space="preserve"> </w:t>
      </w:r>
      <w:r w:rsidRPr="00A852B9">
        <w:rPr>
          <w:rFonts w:ascii="Arial" w:hAnsi="Arial" w:cs="Arial"/>
          <w:sz w:val="20"/>
          <w:szCs w:val="20"/>
          <w:lang w:val="es-MX" w:eastAsia="es-MX"/>
        </w:rPr>
        <w:t>Institución Bancaria autorizada, entregando el correspondiente recibo o billete de depósito.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b).- </w:t>
      </w:r>
      <w:r w:rsidRPr="00A852B9">
        <w:rPr>
          <w:rFonts w:ascii="Arial" w:hAnsi="Arial" w:cs="Arial"/>
          <w:sz w:val="20"/>
          <w:szCs w:val="20"/>
          <w:lang w:val="es-MX" w:eastAsia="es-MX"/>
        </w:rPr>
        <w:t>Fianza, expedida por compañía debidamente autorizada para ello.</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c).- </w:t>
      </w:r>
      <w:r w:rsidRPr="00A852B9">
        <w:rPr>
          <w:rFonts w:ascii="Arial" w:hAnsi="Arial" w:cs="Arial"/>
          <w:sz w:val="20"/>
          <w:szCs w:val="20"/>
          <w:lang w:val="es-MX" w:eastAsia="es-MX"/>
        </w:rPr>
        <w:t>Hipoteca.</w:t>
      </w:r>
    </w:p>
    <w:p w:rsidR="000D4EF7" w:rsidRPr="00A852B9" w:rsidRDefault="000D4EF7" w:rsidP="00A852B9">
      <w:pPr>
        <w:autoSpaceDE w:val="0"/>
        <w:autoSpaceDN w:val="0"/>
        <w:adjustRightInd w:val="0"/>
        <w:spacing w:line="360" w:lineRule="auto"/>
        <w:jc w:val="both"/>
        <w:rPr>
          <w:rFonts w:ascii="Arial" w:hAnsi="Arial" w:cs="Arial"/>
          <w:sz w:val="20"/>
          <w:szCs w:val="20"/>
          <w:lang w:val="es-MX" w:eastAsia="es-MX"/>
        </w:rPr>
      </w:pPr>
      <w:r w:rsidRPr="00A852B9">
        <w:rPr>
          <w:rFonts w:ascii="Arial" w:hAnsi="Arial" w:cs="Arial"/>
          <w:b/>
          <w:bCs/>
          <w:sz w:val="20"/>
          <w:szCs w:val="20"/>
          <w:lang w:val="es-MX" w:eastAsia="es-MX"/>
        </w:rPr>
        <w:t xml:space="preserve">d).- </w:t>
      </w:r>
      <w:r w:rsidRPr="00A852B9">
        <w:rPr>
          <w:rFonts w:ascii="Arial" w:hAnsi="Arial" w:cs="Arial"/>
          <w:sz w:val="20"/>
          <w:szCs w:val="20"/>
          <w:lang w:val="es-MX" w:eastAsia="es-MX"/>
        </w:rPr>
        <w:t>Prenda.</w:t>
      </w:r>
    </w:p>
    <w:p w:rsidR="009B54A9" w:rsidRPr="00A852B9" w:rsidRDefault="009B54A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lastRenderedPageBreak/>
        <w:tab/>
      </w:r>
      <w:r w:rsidR="000D4EF7" w:rsidRPr="00A852B9">
        <w:rPr>
          <w:rFonts w:ascii="Arial" w:hAnsi="Arial" w:cs="Arial"/>
          <w:sz w:val="20"/>
          <w:szCs w:val="20"/>
          <w:lang w:val="es-MX" w:eastAsia="es-MX"/>
        </w:rPr>
        <w:t xml:space="preserve">Respecto de la garantía prendaria, solamente será </w:t>
      </w:r>
      <w:r w:rsidR="001F07B3" w:rsidRPr="00A852B9">
        <w:rPr>
          <w:rFonts w:ascii="Arial" w:hAnsi="Arial" w:cs="Arial"/>
          <w:sz w:val="20"/>
          <w:szCs w:val="20"/>
          <w:lang w:val="es-MX" w:eastAsia="es-MX"/>
        </w:rPr>
        <w:t>aceptado</w:t>
      </w:r>
      <w:r w:rsidR="000D4EF7" w:rsidRPr="00A852B9">
        <w:rPr>
          <w:rFonts w:ascii="Arial" w:hAnsi="Arial" w:cs="Arial"/>
          <w:sz w:val="20"/>
          <w:szCs w:val="20"/>
          <w:lang w:val="es-MX" w:eastAsia="es-MX"/>
        </w:rPr>
        <w:t xml:space="preserve"> por la autoridad como tal, cuando</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 xml:space="preserve">el monto del crédito fiscal y sus accesorios sea menor o igual a 50 </w:t>
      </w:r>
      <w:r w:rsidR="00717FD7">
        <w:rPr>
          <w:rFonts w:ascii="Arial" w:hAnsi="Arial" w:cs="Arial"/>
          <w:sz w:val="20"/>
          <w:szCs w:val="20"/>
          <w:lang w:val="es-MX" w:eastAsia="es-MX"/>
        </w:rPr>
        <w:t>unidades de medida y actualización</w:t>
      </w:r>
      <w:r w:rsidR="000D4EF7" w:rsidRPr="00A852B9">
        <w:rPr>
          <w:rFonts w:ascii="Arial" w:hAnsi="Arial" w:cs="Arial"/>
          <w:sz w:val="20"/>
          <w:szCs w:val="20"/>
          <w:lang w:val="es-MX" w:eastAsia="es-MX"/>
        </w:rPr>
        <w:t>, al momento de la determinación del crédito.</w:t>
      </w:r>
    </w:p>
    <w:p w:rsidR="009B54A9" w:rsidRPr="00A852B9" w:rsidRDefault="009B54A9" w:rsidP="00A852B9">
      <w:pPr>
        <w:autoSpaceDE w:val="0"/>
        <w:autoSpaceDN w:val="0"/>
        <w:adjustRightInd w:val="0"/>
        <w:spacing w:line="360" w:lineRule="auto"/>
        <w:jc w:val="both"/>
        <w:rPr>
          <w:rFonts w:ascii="Arial" w:hAnsi="Arial" w:cs="Arial"/>
          <w:sz w:val="20"/>
          <w:szCs w:val="20"/>
          <w:lang w:val="es-MX" w:eastAsia="es-MX"/>
        </w:rPr>
      </w:pPr>
    </w:p>
    <w:p w:rsidR="000D4EF7" w:rsidRPr="00A852B9" w:rsidRDefault="003E3FFC" w:rsidP="00A852B9">
      <w:pPr>
        <w:autoSpaceDE w:val="0"/>
        <w:autoSpaceDN w:val="0"/>
        <w:adjustRightInd w:val="0"/>
        <w:spacing w:line="360" w:lineRule="auto"/>
        <w:jc w:val="both"/>
        <w:rPr>
          <w:rFonts w:ascii="Arial" w:hAnsi="Arial" w:cs="Arial"/>
          <w:sz w:val="20"/>
          <w:szCs w:val="20"/>
          <w:lang w:val="es-MX" w:eastAsia="es-MX"/>
        </w:rPr>
      </w:pPr>
      <w:r>
        <w:rPr>
          <w:rFonts w:ascii="Arial" w:hAnsi="Arial" w:cs="Arial"/>
          <w:sz w:val="20"/>
          <w:szCs w:val="20"/>
          <w:lang w:val="es-MX" w:eastAsia="es-MX"/>
        </w:rPr>
        <w:tab/>
      </w:r>
      <w:r w:rsidR="000D4EF7" w:rsidRPr="00A852B9">
        <w:rPr>
          <w:rFonts w:ascii="Arial" w:hAnsi="Arial" w:cs="Arial"/>
          <w:sz w:val="20"/>
          <w:szCs w:val="20"/>
          <w:lang w:val="es-MX" w:eastAsia="es-MX"/>
        </w:rPr>
        <w:t>En el procedimiento de constitución de estas garantías se observarán en cuanto fueren</w:t>
      </w:r>
      <w:r w:rsidR="009B54A9" w:rsidRPr="00A852B9">
        <w:rPr>
          <w:rFonts w:ascii="Arial" w:hAnsi="Arial" w:cs="Arial"/>
          <w:sz w:val="20"/>
          <w:szCs w:val="20"/>
          <w:lang w:val="es-MX" w:eastAsia="es-MX"/>
        </w:rPr>
        <w:t xml:space="preserve"> </w:t>
      </w:r>
      <w:r w:rsidR="000D4EF7" w:rsidRPr="00A852B9">
        <w:rPr>
          <w:rFonts w:ascii="Arial" w:hAnsi="Arial" w:cs="Arial"/>
          <w:sz w:val="20"/>
          <w:szCs w:val="20"/>
          <w:lang w:val="es-MX" w:eastAsia="es-MX"/>
        </w:rPr>
        <w:t>aplicables, las reglas que fije el Código Fiscal de la Federación y su reglamento.</w:t>
      </w:r>
    </w:p>
    <w:p w:rsidR="00B42265" w:rsidRPr="00A852B9" w:rsidRDefault="00B42265" w:rsidP="00A852B9">
      <w:pPr>
        <w:autoSpaceDE w:val="0"/>
        <w:autoSpaceDN w:val="0"/>
        <w:adjustRightInd w:val="0"/>
        <w:spacing w:line="360" w:lineRule="auto"/>
        <w:jc w:val="both"/>
        <w:rPr>
          <w:rFonts w:ascii="Arial" w:hAnsi="Arial" w:cs="Arial"/>
          <w:b/>
          <w:bCs/>
          <w:sz w:val="20"/>
          <w:szCs w:val="20"/>
          <w:lang w:val="es-MX" w:eastAsia="es-MX"/>
        </w:rPr>
      </w:pPr>
    </w:p>
    <w:p w:rsidR="001F07B3" w:rsidRDefault="001F07B3" w:rsidP="001F07B3">
      <w:pPr>
        <w:spacing w:line="360" w:lineRule="auto"/>
        <w:jc w:val="center"/>
        <w:rPr>
          <w:rFonts w:ascii="Arial" w:hAnsi="Arial" w:cs="Arial"/>
          <w:b/>
          <w:bCs/>
          <w:sz w:val="20"/>
          <w:szCs w:val="20"/>
          <w:lang w:val="en-US"/>
        </w:rPr>
      </w:pPr>
      <w:r w:rsidRPr="00CF613F">
        <w:rPr>
          <w:rFonts w:ascii="Arial" w:hAnsi="Arial" w:cs="Arial"/>
          <w:b/>
          <w:bCs/>
          <w:sz w:val="20"/>
          <w:szCs w:val="20"/>
          <w:lang w:val="en-US"/>
        </w:rPr>
        <w:t>T R A N S I T O R I O S:</w:t>
      </w:r>
    </w:p>
    <w:p w:rsidR="001F07B3" w:rsidRPr="00CF613F" w:rsidRDefault="001F07B3" w:rsidP="001F07B3">
      <w:pPr>
        <w:spacing w:line="360" w:lineRule="auto"/>
        <w:jc w:val="center"/>
        <w:rPr>
          <w:rFonts w:ascii="Arial" w:hAnsi="Arial" w:cs="Arial"/>
          <w:b/>
          <w:bCs/>
          <w:sz w:val="20"/>
          <w:szCs w:val="20"/>
          <w:lang w:val="en-US"/>
        </w:rPr>
      </w:pPr>
    </w:p>
    <w:p w:rsidR="001F07B3" w:rsidRDefault="001F07B3" w:rsidP="001F07B3">
      <w:pPr>
        <w:spacing w:line="360" w:lineRule="auto"/>
        <w:jc w:val="both"/>
        <w:rPr>
          <w:rFonts w:ascii="Arial" w:hAnsi="Arial" w:cs="Arial"/>
          <w:sz w:val="20"/>
          <w:szCs w:val="20"/>
        </w:rPr>
      </w:pPr>
      <w:r w:rsidRPr="00CF613F">
        <w:rPr>
          <w:rFonts w:ascii="Arial" w:hAnsi="Arial" w:cs="Arial"/>
          <w:b/>
          <w:bCs/>
          <w:sz w:val="20"/>
          <w:szCs w:val="20"/>
        </w:rPr>
        <w:t xml:space="preserve">Artículo Primero.- </w:t>
      </w:r>
      <w:r w:rsidRPr="00CF613F">
        <w:rPr>
          <w:rFonts w:ascii="Arial" w:hAnsi="Arial" w:cs="Arial"/>
          <w:sz w:val="20"/>
          <w:szCs w:val="20"/>
        </w:rPr>
        <w:t>Esta Ley entrará en vigor el día 1 de enero de 2017 previa publicación en el Diario Oficial del Gobierno del Estado de Yucatán.</w:t>
      </w:r>
    </w:p>
    <w:p w:rsidR="001F07B3" w:rsidRPr="00CF613F" w:rsidRDefault="001F07B3" w:rsidP="001F07B3">
      <w:pPr>
        <w:spacing w:line="360" w:lineRule="auto"/>
        <w:jc w:val="both"/>
        <w:rPr>
          <w:rFonts w:ascii="Arial" w:hAnsi="Arial" w:cs="Arial"/>
          <w:sz w:val="20"/>
          <w:szCs w:val="20"/>
        </w:rPr>
      </w:pPr>
    </w:p>
    <w:p w:rsidR="001F07B3" w:rsidRPr="00CF613F" w:rsidRDefault="001F07B3" w:rsidP="001F07B3">
      <w:pPr>
        <w:spacing w:line="360" w:lineRule="auto"/>
        <w:jc w:val="both"/>
        <w:rPr>
          <w:rFonts w:ascii="Arial" w:hAnsi="Arial" w:cs="Arial"/>
          <w:sz w:val="20"/>
          <w:szCs w:val="20"/>
        </w:rPr>
      </w:pPr>
      <w:r w:rsidRPr="00CF613F">
        <w:rPr>
          <w:rFonts w:ascii="Arial" w:hAnsi="Arial" w:cs="Arial"/>
          <w:b/>
          <w:sz w:val="20"/>
          <w:szCs w:val="20"/>
        </w:rPr>
        <w:t>Artículo Segundo.-</w:t>
      </w:r>
      <w:r w:rsidRPr="00CF613F">
        <w:rPr>
          <w:rFonts w:ascii="Arial" w:hAnsi="Arial" w:cs="Arial"/>
          <w:sz w:val="20"/>
          <w:szCs w:val="20"/>
        </w:rPr>
        <w:t xml:space="preserve"> En lo no previsto por esta Ley, se aplicará supletoriamente lo establecido por el Código Fiscal y la Ley de Hacienda Municipal, ambas del Estado de Yucatán.</w:t>
      </w:r>
    </w:p>
    <w:p w:rsidR="00D67D09" w:rsidRDefault="00D67D09" w:rsidP="001F07B3">
      <w:pPr>
        <w:autoSpaceDE w:val="0"/>
        <w:autoSpaceDN w:val="0"/>
        <w:adjustRightInd w:val="0"/>
        <w:spacing w:line="360" w:lineRule="auto"/>
        <w:jc w:val="center"/>
        <w:rPr>
          <w:rFonts w:ascii="Arial" w:hAnsi="Arial" w:cs="Arial"/>
          <w:sz w:val="20"/>
          <w:szCs w:val="20"/>
          <w:lang w:eastAsia="es-MX"/>
        </w:rPr>
      </w:pPr>
    </w:p>
    <w:p w:rsidR="000C6A61" w:rsidRPr="00013B0F" w:rsidRDefault="000C6A61" w:rsidP="000C6A61">
      <w:pPr>
        <w:tabs>
          <w:tab w:val="left" w:pos="284"/>
        </w:tabs>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0C6A61" w:rsidRPr="00013B0F" w:rsidRDefault="000C6A61" w:rsidP="000C6A61">
      <w:pPr>
        <w:tabs>
          <w:tab w:val="left" w:pos="284"/>
        </w:tabs>
        <w:jc w:val="both"/>
        <w:rPr>
          <w:rFonts w:ascii="Arial" w:hAnsi="Arial"/>
        </w:rPr>
      </w:pPr>
    </w:p>
    <w:p w:rsidR="000C6A61" w:rsidRPr="00013B0F" w:rsidRDefault="000C6A61" w:rsidP="000C6A61">
      <w:pPr>
        <w:tabs>
          <w:tab w:val="left" w:pos="284"/>
        </w:tabs>
        <w:jc w:val="both"/>
        <w:rPr>
          <w:rFonts w:ascii="Arial" w:hAnsi="Arial"/>
        </w:rPr>
      </w:pPr>
      <w:r w:rsidRPr="00013B0F">
        <w:rPr>
          <w:rFonts w:ascii="Arial" w:hAnsi="Arial"/>
        </w:rPr>
        <w:t xml:space="preserve">Y, por tanto, mando se imprima, publique y circule para su conocimiento y debido cumplimiento. </w:t>
      </w:r>
    </w:p>
    <w:p w:rsidR="000C6A61" w:rsidRPr="00013B0F" w:rsidRDefault="000C6A61" w:rsidP="000C6A61">
      <w:pPr>
        <w:tabs>
          <w:tab w:val="left" w:pos="284"/>
        </w:tabs>
        <w:jc w:val="both"/>
        <w:rPr>
          <w:rFonts w:ascii="Arial" w:hAnsi="Arial"/>
        </w:rPr>
      </w:pPr>
      <w:r w:rsidRPr="00013B0F">
        <w:rPr>
          <w:rFonts w:ascii="Arial" w:hAnsi="Arial"/>
        </w:rPr>
        <w:t xml:space="preserve">Se expide este decreto en la sede del Poder Ejecutivo, en Mérida, a 27 de diciembre de 2016. </w:t>
      </w:r>
    </w:p>
    <w:p w:rsidR="000C6A61" w:rsidRDefault="000C6A61" w:rsidP="000C6A61">
      <w:pPr>
        <w:tabs>
          <w:tab w:val="left" w:pos="284"/>
        </w:tabs>
        <w:jc w:val="center"/>
        <w:rPr>
          <w:rFonts w:ascii="Arial" w:hAnsi="Arial"/>
          <w:b/>
        </w:rPr>
      </w:pPr>
    </w:p>
    <w:p w:rsidR="000C6A61" w:rsidRPr="00013B0F" w:rsidRDefault="000C6A61" w:rsidP="000C6A61">
      <w:pPr>
        <w:tabs>
          <w:tab w:val="left" w:pos="284"/>
        </w:tabs>
        <w:jc w:val="center"/>
        <w:rPr>
          <w:rFonts w:ascii="Arial" w:hAnsi="Arial"/>
          <w:b/>
        </w:rPr>
      </w:pPr>
      <w:r w:rsidRPr="00013B0F">
        <w:rPr>
          <w:rFonts w:ascii="Arial" w:hAnsi="Arial"/>
          <w:b/>
        </w:rPr>
        <w:t>( RÚBRICA )</w:t>
      </w:r>
    </w:p>
    <w:p w:rsidR="000C6A61" w:rsidRPr="00013B0F" w:rsidRDefault="000C6A61" w:rsidP="000C6A61">
      <w:pPr>
        <w:tabs>
          <w:tab w:val="left" w:pos="284"/>
        </w:tabs>
        <w:jc w:val="center"/>
        <w:rPr>
          <w:rFonts w:ascii="Arial" w:hAnsi="Arial"/>
          <w:b/>
        </w:rPr>
      </w:pPr>
      <w:r w:rsidRPr="00013B0F">
        <w:rPr>
          <w:rFonts w:ascii="Arial" w:hAnsi="Arial"/>
          <w:b/>
        </w:rPr>
        <w:t>Rolando Rodrigo Zapata Bello</w:t>
      </w:r>
    </w:p>
    <w:p w:rsidR="000C6A61" w:rsidRPr="00013B0F" w:rsidRDefault="000C6A61" w:rsidP="000C6A61">
      <w:pPr>
        <w:tabs>
          <w:tab w:val="left" w:pos="284"/>
        </w:tabs>
        <w:jc w:val="center"/>
        <w:rPr>
          <w:rFonts w:ascii="Arial" w:hAnsi="Arial"/>
          <w:b/>
        </w:rPr>
      </w:pPr>
      <w:r w:rsidRPr="00013B0F">
        <w:rPr>
          <w:rFonts w:ascii="Arial" w:hAnsi="Arial"/>
          <w:b/>
        </w:rPr>
        <w:t>Gobernador del Estado de Yucatán</w:t>
      </w:r>
    </w:p>
    <w:p w:rsidR="000C6A61" w:rsidRPr="00013B0F" w:rsidRDefault="000C6A61" w:rsidP="000C6A61">
      <w:pPr>
        <w:tabs>
          <w:tab w:val="left" w:pos="284"/>
        </w:tabs>
        <w:jc w:val="both"/>
        <w:rPr>
          <w:rFonts w:ascii="Arial" w:hAnsi="Arial"/>
          <w:b/>
        </w:rPr>
      </w:pPr>
    </w:p>
    <w:p w:rsidR="000C6A61" w:rsidRDefault="000C6A61" w:rsidP="000C6A61">
      <w:pPr>
        <w:tabs>
          <w:tab w:val="left" w:pos="284"/>
        </w:tabs>
        <w:jc w:val="both"/>
        <w:rPr>
          <w:rFonts w:ascii="Arial" w:hAnsi="Arial"/>
          <w:b/>
        </w:rPr>
      </w:pPr>
    </w:p>
    <w:p w:rsidR="000C6A61" w:rsidRPr="00013B0F" w:rsidRDefault="000C6A61" w:rsidP="000C6A61">
      <w:pPr>
        <w:tabs>
          <w:tab w:val="left" w:pos="284"/>
        </w:tabs>
        <w:jc w:val="both"/>
        <w:rPr>
          <w:rFonts w:ascii="Arial" w:hAnsi="Arial"/>
          <w:b/>
        </w:rPr>
      </w:pPr>
      <w:r w:rsidRPr="00013B0F">
        <w:rPr>
          <w:rFonts w:ascii="Arial" w:hAnsi="Arial"/>
          <w:b/>
        </w:rPr>
        <w:t xml:space="preserve">( RÚBRICA ) </w:t>
      </w:r>
    </w:p>
    <w:p w:rsidR="000C6A61" w:rsidRPr="00013B0F" w:rsidRDefault="000C6A61" w:rsidP="000C6A61">
      <w:pPr>
        <w:tabs>
          <w:tab w:val="left" w:pos="284"/>
        </w:tabs>
        <w:jc w:val="both"/>
        <w:rPr>
          <w:rFonts w:ascii="Arial" w:hAnsi="Arial"/>
          <w:b/>
        </w:rPr>
      </w:pPr>
      <w:r w:rsidRPr="00013B0F">
        <w:rPr>
          <w:rFonts w:ascii="Arial" w:hAnsi="Arial"/>
          <w:b/>
        </w:rPr>
        <w:t xml:space="preserve">Roberto Antonio Rodríguez Asaf </w:t>
      </w:r>
    </w:p>
    <w:p w:rsidR="000C6A61" w:rsidRPr="00013B0F" w:rsidRDefault="000C6A61" w:rsidP="000C6A61">
      <w:pPr>
        <w:tabs>
          <w:tab w:val="left" w:pos="284"/>
        </w:tabs>
        <w:jc w:val="both"/>
        <w:rPr>
          <w:rFonts w:ascii="Arial" w:eastAsia="Arial" w:hAnsi="Arial"/>
          <w:b/>
        </w:rPr>
      </w:pPr>
      <w:r w:rsidRPr="00013B0F">
        <w:rPr>
          <w:rFonts w:ascii="Arial" w:hAnsi="Arial"/>
          <w:b/>
        </w:rPr>
        <w:t>Secretario general de Gobierno</w:t>
      </w:r>
    </w:p>
    <w:p w:rsidR="000C6A61" w:rsidRPr="00DE556A" w:rsidRDefault="000C6A61" w:rsidP="000C6A61">
      <w:pPr>
        <w:spacing w:line="360" w:lineRule="auto"/>
        <w:jc w:val="both"/>
        <w:rPr>
          <w:rFonts w:ascii="Arial" w:hAnsi="Arial"/>
        </w:rPr>
      </w:pPr>
    </w:p>
    <w:p w:rsidR="00203E85" w:rsidRDefault="00203E85" w:rsidP="001F07B3">
      <w:pPr>
        <w:autoSpaceDE w:val="0"/>
        <w:autoSpaceDN w:val="0"/>
        <w:adjustRightInd w:val="0"/>
        <w:spacing w:line="360" w:lineRule="auto"/>
        <w:jc w:val="center"/>
        <w:rPr>
          <w:rFonts w:ascii="Arial" w:hAnsi="Arial" w:cs="Arial"/>
          <w:sz w:val="20"/>
          <w:szCs w:val="20"/>
          <w:lang w:eastAsia="es-MX"/>
        </w:rPr>
      </w:pPr>
    </w:p>
    <w:p w:rsidR="00203E85" w:rsidRDefault="00203E85" w:rsidP="00203E85">
      <w:pPr>
        <w:jc w:val="both"/>
        <w:rPr>
          <w:rFonts w:ascii="Arial" w:hAnsi="Arial" w:cs="Arial"/>
          <w:b/>
        </w:rPr>
      </w:pPr>
      <w:r w:rsidRPr="009B35B6">
        <w:rPr>
          <w:rFonts w:ascii="Arial" w:hAnsi="Arial" w:cs="Arial"/>
          <w:b/>
        </w:rPr>
        <w:lastRenderedPageBreak/>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cs="Arial"/>
            <w:b/>
          </w:rPr>
          <w:t xml:space="preserve">la </w:t>
        </w:r>
        <w:r>
          <w:rPr>
            <w:rFonts w:ascii="Arial" w:hAnsi="Arial" w:cs="Arial"/>
            <w:b/>
          </w:rPr>
          <w:t>Ley</w:t>
        </w:r>
      </w:smartTag>
      <w:r>
        <w:rPr>
          <w:rFonts w:ascii="Arial" w:hAnsi="Arial" w:cs="Arial"/>
          <w:b/>
        </w:rPr>
        <w:t xml:space="preserve"> de Hacienda del Municipio de Sotuta, Yucatán.</w:t>
      </w:r>
    </w:p>
    <w:p w:rsidR="00203E85" w:rsidRPr="009B35B6" w:rsidRDefault="00203E85" w:rsidP="00203E85">
      <w:pPr>
        <w:jc w:val="both"/>
        <w:rPr>
          <w:rFonts w:ascii="Arial" w:hAnsi="Arial" w:cs="Arial"/>
          <w:b/>
        </w:rPr>
      </w:pPr>
    </w:p>
    <w:p w:rsidR="00203E85" w:rsidRPr="009B35B6" w:rsidRDefault="00203E85" w:rsidP="00203E85">
      <w:pPr>
        <w:tabs>
          <w:tab w:val="left" w:pos="2385"/>
        </w:tabs>
        <w:jc w:val="both"/>
        <w:rPr>
          <w:rFonts w:ascii="Arial" w:hAnsi="Arial" w:cs="Arial"/>
          <w:b/>
        </w:rPr>
      </w:pPr>
      <w:r w:rsidRPr="009B35B6">
        <w:rPr>
          <w:rFonts w:ascii="Arial" w:hAnsi="Arial" w:cs="Arial"/>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19"/>
        <w:gridCol w:w="2063"/>
        <w:gridCol w:w="3847"/>
      </w:tblGrid>
      <w:tr w:rsidR="00203E85" w:rsidRPr="009B35B6" w:rsidTr="000C6A61">
        <w:trPr>
          <w:tblHeader/>
          <w:jc w:val="center"/>
        </w:trPr>
        <w:tc>
          <w:tcPr>
            <w:tcW w:w="1691" w:type="pct"/>
            <w:tcBorders>
              <w:bottom w:val="single" w:sz="6" w:space="0" w:color="auto"/>
            </w:tcBorders>
            <w:shd w:val="pct12" w:color="auto" w:fill="auto"/>
          </w:tcPr>
          <w:p w:rsidR="00203E85" w:rsidRPr="009B35B6" w:rsidRDefault="00203E85" w:rsidP="000C6A61">
            <w:pPr>
              <w:spacing w:line="-312" w:lineRule="auto"/>
              <w:jc w:val="center"/>
              <w:rPr>
                <w:rFonts w:ascii="Arial" w:hAnsi="Arial" w:cs="Arial"/>
                <w:b/>
              </w:rPr>
            </w:pPr>
          </w:p>
        </w:tc>
        <w:tc>
          <w:tcPr>
            <w:tcW w:w="1155" w:type="pct"/>
            <w:tcBorders>
              <w:bottom w:val="single" w:sz="6" w:space="0" w:color="auto"/>
            </w:tcBorders>
            <w:shd w:val="pct12" w:color="auto" w:fill="auto"/>
          </w:tcPr>
          <w:p w:rsidR="00203E85" w:rsidRPr="009B35B6" w:rsidRDefault="00203E85" w:rsidP="000C6A61">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rsidR="00203E85" w:rsidRPr="009B35B6" w:rsidRDefault="00203E85" w:rsidP="000C6A61">
            <w:pPr>
              <w:spacing w:line="-312" w:lineRule="auto"/>
              <w:jc w:val="center"/>
              <w:rPr>
                <w:rFonts w:ascii="Arial" w:hAnsi="Arial" w:cs="Arial"/>
                <w:b/>
              </w:rPr>
            </w:pPr>
            <w:r w:rsidRPr="009B35B6">
              <w:rPr>
                <w:rFonts w:ascii="Arial" w:hAnsi="Arial" w:cs="Arial"/>
                <w:b/>
              </w:rPr>
              <w:t>FECHA DE PUBLICACIÓN EN EL DIARIO OFICIAL DEL GOBIERNO DEL ESTADO.</w:t>
            </w:r>
          </w:p>
        </w:tc>
      </w:tr>
      <w:tr w:rsidR="00203E85" w:rsidRPr="009B35B6" w:rsidTr="000C6A61">
        <w:trPr>
          <w:tblHeader/>
          <w:jc w:val="center"/>
        </w:trPr>
        <w:tc>
          <w:tcPr>
            <w:tcW w:w="1691" w:type="pct"/>
            <w:shd w:val="clear" w:color="auto" w:fill="auto"/>
          </w:tcPr>
          <w:p w:rsidR="00203E85" w:rsidRDefault="00203E85" w:rsidP="000C6A61">
            <w:pPr>
              <w:tabs>
                <w:tab w:val="left" w:pos="4320"/>
              </w:tabs>
              <w:jc w:val="both"/>
              <w:rPr>
                <w:rFonts w:ascii="Arial" w:hAnsi="Arial" w:cs="Arial"/>
                <w:sz w:val="18"/>
                <w:szCs w:val="18"/>
              </w:rPr>
            </w:pPr>
            <w:r>
              <w:rPr>
                <w:rFonts w:ascii="Arial" w:hAnsi="Arial" w:cs="Arial"/>
                <w:sz w:val="18"/>
                <w:szCs w:val="18"/>
              </w:rPr>
              <w:t>Ley de Hacienda del Municipio de Sotuta.</w:t>
            </w:r>
          </w:p>
          <w:p w:rsidR="00501280" w:rsidRPr="00501280" w:rsidRDefault="00501280" w:rsidP="000C6A61">
            <w:pPr>
              <w:tabs>
                <w:tab w:val="left" w:pos="4320"/>
              </w:tabs>
              <w:jc w:val="both"/>
              <w:rPr>
                <w:rFonts w:ascii="Arial" w:hAnsi="Arial" w:cs="Arial"/>
                <w:b/>
                <w:sz w:val="18"/>
                <w:szCs w:val="18"/>
              </w:rPr>
            </w:pPr>
            <w:r w:rsidRPr="00501280">
              <w:rPr>
                <w:rFonts w:ascii="Arial" w:hAnsi="Arial" w:cs="Arial"/>
                <w:b/>
                <w:sz w:val="18"/>
                <w:szCs w:val="18"/>
              </w:rPr>
              <w:t>(Abrogada por el decreto 443 de fecha 31 diciembre 2016)</w:t>
            </w:r>
          </w:p>
        </w:tc>
        <w:tc>
          <w:tcPr>
            <w:tcW w:w="1155"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388</w:t>
            </w:r>
          </w:p>
        </w:tc>
        <w:tc>
          <w:tcPr>
            <w:tcW w:w="2154"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30/XII/2000</w:t>
            </w:r>
          </w:p>
        </w:tc>
      </w:tr>
      <w:tr w:rsidR="00203E85" w:rsidRPr="009B35B6" w:rsidTr="000C6A61">
        <w:trPr>
          <w:tblHeader/>
          <w:jc w:val="center"/>
        </w:trPr>
        <w:tc>
          <w:tcPr>
            <w:tcW w:w="1691" w:type="pct"/>
            <w:shd w:val="clear" w:color="auto" w:fill="auto"/>
          </w:tcPr>
          <w:p w:rsidR="00203E85" w:rsidRDefault="00203E85" w:rsidP="000C6A61">
            <w:pPr>
              <w:tabs>
                <w:tab w:val="left" w:pos="4320"/>
              </w:tabs>
              <w:jc w:val="both"/>
              <w:rPr>
                <w:rFonts w:ascii="Arial" w:hAnsi="Arial" w:cs="Arial"/>
                <w:sz w:val="18"/>
                <w:szCs w:val="18"/>
              </w:rPr>
            </w:pPr>
            <w:r>
              <w:rPr>
                <w:rFonts w:ascii="Arial" w:hAnsi="Arial" w:cs="Arial"/>
                <w:sz w:val="18"/>
                <w:szCs w:val="18"/>
              </w:rPr>
              <w:t>Se reforma en su Título Cuarto, adicionándole un capítulo VIII; el que se intera por los Artículos 111-A, 111-B, 111-C y 111-D</w:t>
            </w:r>
          </w:p>
        </w:tc>
        <w:tc>
          <w:tcPr>
            <w:tcW w:w="1155"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565</w:t>
            </w:r>
          </w:p>
        </w:tc>
        <w:tc>
          <w:tcPr>
            <w:tcW w:w="2154"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31/XII/2004</w:t>
            </w:r>
          </w:p>
        </w:tc>
      </w:tr>
      <w:tr w:rsidR="00203E85" w:rsidRPr="009B35B6" w:rsidTr="000C6A61">
        <w:trPr>
          <w:tblHeader/>
          <w:jc w:val="center"/>
        </w:trPr>
        <w:tc>
          <w:tcPr>
            <w:tcW w:w="1691" w:type="pct"/>
            <w:shd w:val="clear" w:color="auto" w:fill="auto"/>
          </w:tcPr>
          <w:p w:rsidR="00203E85" w:rsidRDefault="00203E85" w:rsidP="000C6A61">
            <w:pPr>
              <w:tabs>
                <w:tab w:val="left" w:pos="4320"/>
              </w:tabs>
              <w:jc w:val="both"/>
              <w:rPr>
                <w:rFonts w:ascii="Arial" w:hAnsi="Arial" w:cs="Arial"/>
                <w:sz w:val="18"/>
                <w:szCs w:val="18"/>
              </w:rPr>
            </w:pPr>
            <w:r>
              <w:rPr>
                <w:rFonts w:ascii="Arial" w:hAnsi="Arial" w:cs="Arial"/>
                <w:sz w:val="18"/>
                <w:szCs w:val="18"/>
              </w:rPr>
              <w:t>Se reforman los artículo 47, 111-B y 111-C, y se adiciona un inciso “D” al artículo 87.</w:t>
            </w:r>
          </w:p>
        </w:tc>
        <w:tc>
          <w:tcPr>
            <w:tcW w:w="1155"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644</w:t>
            </w:r>
          </w:p>
        </w:tc>
        <w:tc>
          <w:tcPr>
            <w:tcW w:w="2154"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03/I/2006</w:t>
            </w:r>
          </w:p>
        </w:tc>
      </w:tr>
      <w:tr w:rsidR="00203E85" w:rsidRPr="009B35B6" w:rsidTr="000C6A61">
        <w:trPr>
          <w:tblHeader/>
          <w:jc w:val="center"/>
        </w:trPr>
        <w:tc>
          <w:tcPr>
            <w:tcW w:w="1691" w:type="pct"/>
            <w:shd w:val="clear" w:color="auto" w:fill="auto"/>
          </w:tcPr>
          <w:p w:rsidR="00203E85" w:rsidRPr="0022331F" w:rsidRDefault="00203E85" w:rsidP="000C6A61">
            <w:pPr>
              <w:adjustRightInd w:val="0"/>
              <w:jc w:val="both"/>
              <w:rPr>
                <w:rFonts w:ascii="Arial" w:hAnsi="Arial" w:cs="Arial"/>
                <w:bCs/>
                <w:sz w:val="18"/>
                <w:szCs w:val="18"/>
              </w:rPr>
            </w:pPr>
            <w:r w:rsidRPr="0022331F">
              <w:rPr>
                <w:rFonts w:ascii="Arial" w:hAnsi="Arial" w:cs="Arial"/>
                <w:bCs/>
                <w:sz w:val="18"/>
                <w:szCs w:val="18"/>
              </w:rPr>
              <w:t xml:space="preserve">XV.- Se adiciona el Capítulo IX “Derechos por Servicio de Alumbrado Público” con sus artículos 111 D, 111 E, </w:t>
            </w:r>
            <w:smartTag w:uri="urn:schemas-microsoft-com:office:smarttags" w:element="metricconverter">
              <w:smartTagPr>
                <w:attr w:name="ProductID" w:val="111 F"/>
              </w:smartTagPr>
              <w:r w:rsidRPr="0022331F">
                <w:rPr>
                  <w:rFonts w:ascii="Arial" w:hAnsi="Arial" w:cs="Arial"/>
                  <w:bCs/>
                  <w:sz w:val="18"/>
                  <w:szCs w:val="18"/>
                </w:rPr>
                <w:t>111 F</w:t>
              </w:r>
            </w:smartTag>
            <w:r w:rsidRPr="0022331F">
              <w:rPr>
                <w:rFonts w:ascii="Arial" w:hAnsi="Arial" w:cs="Arial"/>
                <w:bCs/>
                <w:sz w:val="18"/>
                <w:szCs w:val="18"/>
              </w:rPr>
              <w:t xml:space="preserve">, </w:t>
            </w:r>
            <w:smartTag w:uri="urn:schemas-microsoft-com:office:smarttags" w:element="metricconverter">
              <w:smartTagPr>
                <w:attr w:name="ProductID" w:val="111 G"/>
              </w:smartTagPr>
              <w:r w:rsidRPr="0022331F">
                <w:rPr>
                  <w:rFonts w:ascii="Arial" w:hAnsi="Arial" w:cs="Arial"/>
                  <w:bCs/>
                  <w:sz w:val="18"/>
                  <w:szCs w:val="18"/>
                </w:rPr>
                <w:t>111 G</w:t>
              </w:r>
            </w:smartTag>
            <w:r w:rsidRPr="0022331F">
              <w:rPr>
                <w:rFonts w:ascii="Arial" w:hAnsi="Arial" w:cs="Arial"/>
                <w:bCs/>
                <w:sz w:val="18"/>
                <w:szCs w:val="18"/>
              </w:rPr>
              <w:t xml:space="preserve">, 111 H y 111 I del TÍTULO CUARTO, todos de </w:t>
            </w:r>
            <w:smartTag w:uri="urn:schemas-microsoft-com:office:smarttags" w:element="PersonName">
              <w:smartTagPr>
                <w:attr w:name="ProductID" w:val="la Ley"/>
              </w:smartTagPr>
              <w:r w:rsidRPr="0022331F">
                <w:rPr>
                  <w:rFonts w:ascii="Arial" w:hAnsi="Arial" w:cs="Arial"/>
                  <w:bCs/>
                  <w:sz w:val="18"/>
                  <w:szCs w:val="18"/>
                </w:rPr>
                <w:t>la Ley</w:t>
              </w:r>
            </w:smartTag>
            <w:r w:rsidRPr="0022331F">
              <w:rPr>
                <w:rFonts w:ascii="Arial" w:hAnsi="Arial" w:cs="Arial"/>
                <w:bCs/>
                <w:sz w:val="18"/>
                <w:szCs w:val="18"/>
              </w:rPr>
              <w:t xml:space="preserve"> de Hacienda del Municipio de Sotuta, Y</w:t>
            </w:r>
            <w:r>
              <w:rPr>
                <w:rFonts w:ascii="Arial" w:hAnsi="Arial" w:cs="Arial"/>
                <w:bCs/>
                <w:sz w:val="18"/>
                <w:szCs w:val="18"/>
              </w:rPr>
              <w:t>ucatán.</w:t>
            </w:r>
          </w:p>
        </w:tc>
        <w:tc>
          <w:tcPr>
            <w:tcW w:w="1155"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154</w:t>
            </w:r>
          </w:p>
        </w:tc>
        <w:tc>
          <w:tcPr>
            <w:tcW w:w="2154"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27/XII/2008</w:t>
            </w:r>
          </w:p>
        </w:tc>
      </w:tr>
      <w:tr w:rsidR="00203E85" w:rsidRPr="009B35B6" w:rsidTr="000C6A61">
        <w:trPr>
          <w:tblHeader/>
          <w:jc w:val="center"/>
        </w:trPr>
        <w:tc>
          <w:tcPr>
            <w:tcW w:w="1691" w:type="pct"/>
            <w:shd w:val="clear" w:color="auto" w:fill="auto"/>
          </w:tcPr>
          <w:p w:rsidR="00203E85" w:rsidRPr="000C6A61" w:rsidRDefault="00203E85" w:rsidP="000C6A61">
            <w:pPr>
              <w:jc w:val="both"/>
              <w:rPr>
                <w:rFonts w:ascii="Arial" w:hAnsi="Arial" w:cs="Arial"/>
                <w:sz w:val="18"/>
                <w:szCs w:val="18"/>
              </w:rPr>
            </w:pPr>
            <w:r w:rsidRPr="000C6A61">
              <w:rPr>
                <w:rFonts w:ascii="Arial" w:hAnsi="Arial" w:cs="Arial"/>
                <w:bCs/>
                <w:sz w:val="18"/>
                <w:szCs w:val="18"/>
              </w:rPr>
              <w:t>Se reforma el artículo 47 de la Ley de Hacienda del Municipio de Sotuta, Yucatán</w:t>
            </w:r>
            <w:r w:rsidRPr="000C6A61">
              <w:rPr>
                <w:rFonts w:ascii="Arial" w:hAnsi="Arial" w:cs="Arial"/>
                <w:sz w:val="18"/>
                <w:szCs w:val="18"/>
              </w:rPr>
              <w:t>.</w:t>
            </w:r>
          </w:p>
        </w:tc>
        <w:tc>
          <w:tcPr>
            <w:tcW w:w="1155"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322</w:t>
            </w:r>
          </w:p>
        </w:tc>
        <w:tc>
          <w:tcPr>
            <w:tcW w:w="2154" w:type="pct"/>
            <w:shd w:val="clear" w:color="auto" w:fill="auto"/>
          </w:tcPr>
          <w:p w:rsidR="00203E85" w:rsidRDefault="00203E85" w:rsidP="000C6A61">
            <w:pPr>
              <w:spacing w:line="-312" w:lineRule="auto"/>
              <w:jc w:val="center"/>
              <w:rPr>
                <w:rFonts w:ascii="Arial" w:hAnsi="Arial" w:cs="Arial"/>
                <w:b/>
              </w:rPr>
            </w:pPr>
          </w:p>
          <w:p w:rsidR="00203E85" w:rsidRDefault="00203E85" w:rsidP="000C6A61">
            <w:pPr>
              <w:spacing w:line="-312" w:lineRule="auto"/>
              <w:jc w:val="center"/>
              <w:rPr>
                <w:rFonts w:ascii="Arial" w:hAnsi="Arial" w:cs="Arial"/>
                <w:b/>
              </w:rPr>
            </w:pPr>
            <w:r>
              <w:rPr>
                <w:rFonts w:ascii="Arial" w:hAnsi="Arial" w:cs="Arial"/>
                <w:b/>
              </w:rPr>
              <w:t>18/12/2015</w:t>
            </w:r>
          </w:p>
        </w:tc>
      </w:tr>
      <w:tr w:rsidR="000C6A61" w:rsidRPr="009B35B6" w:rsidTr="000C6A61">
        <w:trPr>
          <w:tblHeader/>
          <w:jc w:val="center"/>
        </w:trPr>
        <w:tc>
          <w:tcPr>
            <w:tcW w:w="1691" w:type="pct"/>
            <w:shd w:val="clear" w:color="auto" w:fill="auto"/>
          </w:tcPr>
          <w:p w:rsidR="000C6A61" w:rsidRPr="000C6A61" w:rsidRDefault="000C6A61" w:rsidP="000C6A61">
            <w:pPr>
              <w:jc w:val="both"/>
              <w:rPr>
                <w:rFonts w:ascii="Arial" w:hAnsi="Arial" w:cs="Arial"/>
                <w:bCs/>
                <w:sz w:val="18"/>
                <w:szCs w:val="18"/>
              </w:rPr>
            </w:pPr>
            <w:r w:rsidRPr="000C6A61">
              <w:rPr>
                <w:rFonts w:ascii="Arial" w:hAnsi="Arial" w:cs="Arial"/>
                <w:bCs/>
                <w:sz w:val="18"/>
                <w:szCs w:val="18"/>
              </w:rPr>
              <w:t>Ley de Hacienda para el Municipio de Sotuta, Yucatán</w:t>
            </w:r>
          </w:p>
        </w:tc>
        <w:tc>
          <w:tcPr>
            <w:tcW w:w="1155" w:type="pct"/>
            <w:shd w:val="clear" w:color="auto" w:fill="auto"/>
          </w:tcPr>
          <w:p w:rsidR="000C6A61" w:rsidRDefault="000C6A61" w:rsidP="000C6A61">
            <w:pPr>
              <w:spacing w:line="-312" w:lineRule="auto"/>
              <w:jc w:val="center"/>
              <w:rPr>
                <w:rFonts w:ascii="Arial" w:hAnsi="Arial" w:cs="Arial"/>
                <w:b/>
              </w:rPr>
            </w:pPr>
          </w:p>
          <w:p w:rsidR="000C6A61" w:rsidRDefault="000C6A61" w:rsidP="000C6A61">
            <w:pPr>
              <w:spacing w:line="-312" w:lineRule="auto"/>
              <w:jc w:val="center"/>
              <w:rPr>
                <w:rFonts w:ascii="Arial" w:hAnsi="Arial" w:cs="Arial"/>
                <w:b/>
              </w:rPr>
            </w:pPr>
            <w:r>
              <w:rPr>
                <w:rFonts w:ascii="Arial" w:hAnsi="Arial" w:cs="Arial"/>
                <w:b/>
              </w:rPr>
              <w:t>443</w:t>
            </w:r>
          </w:p>
        </w:tc>
        <w:tc>
          <w:tcPr>
            <w:tcW w:w="2154" w:type="pct"/>
            <w:shd w:val="clear" w:color="auto" w:fill="auto"/>
          </w:tcPr>
          <w:p w:rsidR="000C6A61" w:rsidRDefault="000C6A61" w:rsidP="000C6A61">
            <w:pPr>
              <w:spacing w:line="-312" w:lineRule="auto"/>
              <w:jc w:val="center"/>
              <w:rPr>
                <w:rFonts w:ascii="Arial" w:hAnsi="Arial" w:cs="Arial"/>
                <w:b/>
              </w:rPr>
            </w:pPr>
          </w:p>
          <w:p w:rsidR="000C6A61" w:rsidRDefault="000C6A61" w:rsidP="000C6A61">
            <w:pPr>
              <w:spacing w:line="-312" w:lineRule="auto"/>
              <w:jc w:val="center"/>
              <w:rPr>
                <w:rFonts w:ascii="Arial" w:hAnsi="Arial" w:cs="Arial"/>
                <w:b/>
              </w:rPr>
            </w:pPr>
            <w:r>
              <w:rPr>
                <w:rFonts w:ascii="Arial" w:hAnsi="Arial" w:cs="Arial"/>
                <w:b/>
              </w:rPr>
              <w:t>31/12/2016</w:t>
            </w:r>
          </w:p>
        </w:tc>
      </w:tr>
    </w:tbl>
    <w:p w:rsidR="00203E85" w:rsidRPr="001F07B3" w:rsidRDefault="00203E85" w:rsidP="001F07B3">
      <w:pPr>
        <w:autoSpaceDE w:val="0"/>
        <w:autoSpaceDN w:val="0"/>
        <w:adjustRightInd w:val="0"/>
        <w:spacing w:line="360" w:lineRule="auto"/>
        <w:jc w:val="center"/>
        <w:rPr>
          <w:rFonts w:ascii="Arial" w:hAnsi="Arial" w:cs="Arial"/>
          <w:sz w:val="20"/>
          <w:szCs w:val="20"/>
          <w:lang w:eastAsia="es-MX"/>
        </w:rPr>
      </w:pPr>
    </w:p>
    <w:sectPr w:rsidR="00203E85" w:rsidRPr="001F07B3" w:rsidSect="00A852B9">
      <w:headerReference w:type="default" r:id="rId12"/>
      <w:footerReference w:type="default" r:id="rId13"/>
      <w:pgSz w:w="12240" w:h="15840" w:code="1"/>
      <w:pgMar w:top="2835"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A61" w:rsidRDefault="000C6A61" w:rsidP="00A852B9">
      <w:r>
        <w:separator/>
      </w:r>
    </w:p>
  </w:endnote>
  <w:endnote w:type="continuationSeparator" w:id="0">
    <w:p w:rsidR="000C6A61" w:rsidRDefault="000C6A61" w:rsidP="00A8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362856"/>
      <w:docPartObj>
        <w:docPartGallery w:val="Page Numbers (Bottom of Page)"/>
        <w:docPartUnique/>
      </w:docPartObj>
    </w:sdtPr>
    <w:sdtEndPr>
      <w:rPr>
        <w:rFonts w:ascii="Arial" w:hAnsi="Arial" w:cs="Arial"/>
        <w:sz w:val="20"/>
        <w:szCs w:val="20"/>
      </w:rPr>
    </w:sdtEndPr>
    <w:sdtContent>
      <w:p w:rsidR="000C6A61" w:rsidRPr="009916BA" w:rsidRDefault="000C6A61" w:rsidP="009916BA">
        <w:pPr>
          <w:pStyle w:val="Piedepgina"/>
          <w:jc w:val="center"/>
          <w:rPr>
            <w:rFonts w:ascii="Arial" w:hAnsi="Arial" w:cs="Arial"/>
            <w:sz w:val="20"/>
            <w:szCs w:val="20"/>
          </w:rPr>
        </w:pPr>
        <w:r w:rsidRPr="009916BA">
          <w:rPr>
            <w:rFonts w:ascii="Arial" w:hAnsi="Arial" w:cs="Arial"/>
            <w:sz w:val="20"/>
            <w:szCs w:val="20"/>
          </w:rPr>
          <w:fldChar w:fldCharType="begin"/>
        </w:r>
        <w:r w:rsidRPr="009916BA">
          <w:rPr>
            <w:rFonts w:ascii="Arial" w:hAnsi="Arial" w:cs="Arial"/>
            <w:sz w:val="20"/>
            <w:szCs w:val="20"/>
          </w:rPr>
          <w:instrText>PAGE   \* MERGEFORMAT</w:instrText>
        </w:r>
        <w:r w:rsidRPr="009916BA">
          <w:rPr>
            <w:rFonts w:ascii="Arial" w:hAnsi="Arial" w:cs="Arial"/>
            <w:sz w:val="20"/>
            <w:szCs w:val="20"/>
          </w:rPr>
          <w:fldChar w:fldCharType="separate"/>
        </w:r>
        <w:r w:rsidR="00F62CA6">
          <w:rPr>
            <w:rFonts w:ascii="Arial" w:hAnsi="Arial" w:cs="Arial"/>
            <w:noProof/>
            <w:sz w:val="20"/>
            <w:szCs w:val="20"/>
          </w:rPr>
          <w:t>2</w:t>
        </w:r>
        <w:r w:rsidRPr="009916B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A61" w:rsidRDefault="000C6A61" w:rsidP="00A852B9">
      <w:r>
        <w:separator/>
      </w:r>
    </w:p>
  </w:footnote>
  <w:footnote w:type="continuationSeparator" w:id="0">
    <w:p w:rsidR="000C6A61" w:rsidRDefault="000C6A61" w:rsidP="00A852B9">
      <w:r>
        <w:continuationSeparator/>
      </w:r>
    </w:p>
  </w:footnote>
  <w:footnote w:id="1">
    <w:p w:rsidR="000C6A61" w:rsidRPr="00C13F05" w:rsidRDefault="000C6A61" w:rsidP="000C6A61">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0C6A61" w:rsidRPr="00C34415" w:rsidRDefault="000C6A61" w:rsidP="000C6A6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35388" w:rsidTr="00F13A24">
      <w:trPr>
        <w:cantSplit/>
        <w:trHeight w:val="329"/>
      </w:trPr>
      <w:tc>
        <w:tcPr>
          <w:tcW w:w="1260" w:type="dxa"/>
          <w:vMerge w:val="restart"/>
          <w:vAlign w:val="center"/>
        </w:tcPr>
        <w:p w:rsidR="00535388" w:rsidRDefault="00535388"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5023389" r:id="rId2"/>
            </w:object>
          </w:r>
        </w:p>
      </w:tc>
      <w:tc>
        <w:tcPr>
          <w:tcW w:w="9000" w:type="dxa"/>
          <w:gridSpan w:val="2"/>
          <w:tcBorders>
            <w:bottom w:val="double" w:sz="4" w:space="0" w:color="auto"/>
          </w:tcBorders>
          <w:vAlign w:val="bottom"/>
        </w:tcPr>
        <w:p w:rsidR="00535388" w:rsidRDefault="00535388"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535388" w:rsidTr="00F13A24">
      <w:trPr>
        <w:cantSplit/>
        <w:trHeight w:val="49"/>
      </w:trPr>
      <w:tc>
        <w:tcPr>
          <w:tcW w:w="1260" w:type="dxa"/>
          <w:vMerge/>
        </w:tcPr>
        <w:p w:rsidR="00535388" w:rsidRDefault="00535388" w:rsidP="00F13A24">
          <w:pPr>
            <w:pStyle w:val="Encabezado"/>
            <w:rPr>
              <w:rFonts w:ascii="CG Omega" w:hAnsi="CG Omega" w:cs="CG Omega"/>
              <w:sz w:val="16"/>
              <w:szCs w:val="16"/>
            </w:rPr>
          </w:pPr>
        </w:p>
      </w:tc>
      <w:tc>
        <w:tcPr>
          <w:tcW w:w="9000" w:type="dxa"/>
          <w:gridSpan w:val="2"/>
          <w:tcBorders>
            <w:top w:val="double" w:sz="4" w:space="0" w:color="auto"/>
          </w:tcBorders>
        </w:tcPr>
        <w:p w:rsidR="00535388" w:rsidRDefault="00535388" w:rsidP="00F13A24">
          <w:pPr>
            <w:pStyle w:val="Encabezado"/>
            <w:ind w:left="-70"/>
            <w:jc w:val="right"/>
            <w:rPr>
              <w:rFonts w:ascii="Arial Narrow" w:hAnsi="Arial Narrow" w:cs="Arial Narrow"/>
              <w:sz w:val="4"/>
              <w:szCs w:val="4"/>
            </w:rPr>
          </w:pPr>
        </w:p>
      </w:tc>
    </w:tr>
    <w:tr w:rsidR="00535388" w:rsidTr="00F13A24">
      <w:trPr>
        <w:cantSplit/>
        <w:trHeight w:val="291"/>
      </w:trPr>
      <w:tc>
        <w:tcPr>
          <w:tcW w:w="1260" w:type="dxa"/>
          <w:vMerge/>
        </w:tcPr>
        <w:p w:rsidR="00535388" w:rsidRDefault="00535388" w:rsidP="00F13A24">
          <w:pPr>
            <w:pStyle w:val="Encabezado"/>
            <w:rPr>
              <w:rFonts w:ascii="CG Omega" w:hAnsi="CG Omega" w:cs="CG Omega"/>
              <w:sz w:val="16"/>
              <w:szCs w:val="16"/>
            </w:rPr>
          </w:pPr>
        </w:p>
      </w:tc>
      <w:tc>
        <w:tcPr>
          <w:tcW w:w="4212" w:type="dxa"/>
        </w:tcPr>
        <w:p w:rsidR="00535388" w:rsidRDefault="00535388" w:rsidP="00F13A24">
          <w:pPr>
            <w:pStyle w:val="Encabezado"/>
            <w:spacing w:line="256" w:lineRule="auto"/>
            <w:ind w:left="110"/>
            <w:rPr>
              <w:b/>
              <w:bCs/>
              <w:color w:val="000000"/>
              <w:sz w:val="17"/>
              <w:szCs w:val="17"/>
            </w:rPr>
          </w:pPr>
          <w:r>
            <w:rPr>
              <w:b/>
              <w:bCs/>
              <w:sz w:val="17"/>
              <w:szCs w:val="17"/>
            </w:rPr>
            <w:t>H. Congreso del Estado de Yucatán</w:t>
          </w:r>
        </w:p>
        <w:p w:rsidR="00535388" w:rsidRDefault="00535388" w:rsidP="00F13A24">
          <w:pPr>
            <w:pStyle w:val="Encabezado"/>
            <w:spacing w:line="256" w:lineRule="auto"/>
            <w:ind w:left="110"/>
            <w:rPr>
              <w:sz w:val="17"/>
              <w:szCs w:val="17"/>
            </w:rPr>
          </w:pPr>
          <w:r>
            <w:rPr>
              <w:sz w:val="17"/>
              <w:szCs w:val="17"/>
            </w:rPr>
            <w:t>Secretaría General del Poder Legislativo</w:t>
          </w:r>
        </w:p>
        <w:p w:rsidR="00535388" w:rsidRDefault="00535388" w:rsidP="00F13A24">
          <w:pPr>
            <w:pStyle w:val="Encabezado"/>
            <w:ind w:left="-70"/>
            <w:rPr>
              <w:rFonts w:ascii="Arial Narrow" w:hAnsi="Arial Narrow" w:cs="Arial Narrow"/>
              <w:sz w:val="4"/>
              <w:szCs w:val="4"/>
            </w:rPr>
          </w:pPr>
        </w:p>
      </w:tc>
      <w:tc>
        <w:tcPr>
          <w:tcW w:w="4788" w:type="dxa"/>
        </w:tcPr>
        <w:p w:rsidR="00535388" w:rsidRPr="001D52AB" w:rsidRDefault="00535388"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535388" w:rsidRDefault="0053538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0C6A61" w:rsidRPr="002831DD" w:rsidTr="000C6A61">
      <w:trPr>
        <w:cantSplit/>
        <w:trHeight w:val="340"/>
      </w:trPr>
      <w:tc>
        <w:tcPr>
          <w:tcW w:w="1444" w:type="dxa"/>
          <w:vMerge w:val="restart"/>
          <w:vAlign w:val="center"/>
        </w:tcPr>
        <w:bookmarkStart w:id="3" w:name="_MON_1161073130"/>
        <w:bookmarkEnd w:id="3"/>
        <w:p w:rsidR="000C6A61" w:rsidRPr="006A4AC3" w:rsidRDefault="000C6A61" w:rsidP="000C6A61">
          <w:pPr>
            <w:pStyle w:val="Encabezado"/>
            <w:jc w:val="center"/>
            <w:rPr>
              <w:rFonts w:ascii="CG Omega" w:hAnsi="CG Omega"/>
            </w:rPr>
          </w:pPr>
          <w:r w:rsidRPr="006A4AC3">
            <w:rPr>
              <w:rFonts w:ascii="CG Omega" w:hAnsi="CG Omega"/>
            </w:rPr>
            <w:object w:dxaOrig="1281" w:dyaOrig="1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05pt;height:61.4pt">
                <v:imagedata r:id="rId1" o:title=""/>
              </v:shape>
              <o:OLEObject Type="Embed" ProgID="Word.Picture.8" ShapeID="_x0000_i1028" DrawAspect="Content" ObjectID="_1695023390" r:id="rId2"/>
            </w:object>
          </w:r>
        </w:p>
      </w:tc>
      <w:tc>
        <w:tcPr>
          <w:tcW w:w="8276" w:type="dxa"/>
          <w:gridSpan w:val="2"/>
          <w:tcBorders>
            <w:bottom w:val="double" w:sz="4" w:space="0" w:color="auto"/>
          </w:tcBorders>
          <w:vAlign w:val="bottom"/>
        </w:tcPr>
        <w:p w:rsidR="000C6A61" w:rsidRPr="00F62CA6" w:rsidRDefault="00F62CA6" w:rsidP="000C6A61">
          <w:pPr>
            <w:pStyle w:val="Encabezado"/>
            <w:jc w:val="right"/>
            <w:rPr>
              <w:rFonts w:ascii="Franklin Gothic Medium" w:hAnsi="Franklin Gothic Medium" w:cs="Microsoft Sans Serif"/>
              <w:b/>
              <w:bCs/>
              <w:sz w:val="22"/>
              <w:szCs w:val="22"/>
            </w:rPr>
          </w:pPr>
          <w:r w:rsidRPr="00F62CA6">
            <w:rPr>
              <w:rFonts w:ascii="Franklin Gothic Medium" w:hAnsi="Franklin Gothic Medium" w:cs="Microsoft Sans Serif"/>
              <w:b/>
              <w:bCs/>
              <w:sz w:val="22"/>
              <w:szCs w:val="22"/>
            </w:rPr>
            <w:t>LEY DE HACIENDA PARA EL MUNICIPIO DE SOTUTA, YUCATÁN</w:t>
          </w:r>
        </w:p>
      </w:tc>
    </w:tr>
    <w:tr w:rsidR="000C6A61" w:rsidRPr="002831DD" w:rsidTr="000C6A61">
      <w:trPr>
        <w:cantSplit/>
        <w:trHeight w:val="51"/>
      </w:trPr>
      <w:tc>
        <w:tcPr>
          <w:tcW w:w="1444" w:type="dxa"/>
          <w:vMerge/>
        </w:tcPr>
        <w:p w:rsidR="000C6A61" w:rsidRPr="006A4AC3" w:rsidRDefault="000C6A61" w:rsidP="000C6A61">
          <w:pPr>
            <w:pStyle w:val="Encabezado"/>
            <w:rPr>
              <w:rFonts w:ascii="CG Omega" w:hAnsi="CG Omega"/>
            </w:rPr>
          </w:pPr>
        </w:p>
      </w:tc>
      <w:tc>
        <w:tcPr>
          <w:tcW w:w="8276" w:type="dxa"/>
          <w:gridSpan w:val="2"/>
          <w:tcBorders>
            <w:top w:val="double" w:sz="4" w:space="0" w:color="auto"/>
          </w:tcBorders>
        </w:tcPr>
        <w:p w:rsidR="000C6A61" w:rsidRPr="002831DD" w:rsidRDefault="000C6A61" w:rsidP="000C6A61">
          <w:pPr>
            <w:pStyle w:val="Encabezado"/>
            <w:ind w:left="-70"/>
            <w:jc w:val="right"/>
            <w:rPr>
              <w:rFonts w:ascii="Arial Narrow" w:hAnsi="Arial Narrow"/>
              <w:sz w:val="18"/>
              <w:szCs w:val="18"/>
            </w:rPr>
          </w:pPr>
        </w:p>
      </w:tc>
    </w:tr>
    <w:tr w:rsidR="000C6A61" w:rsidRPr="002831DD" w:rsidTr="000C6A61">
      <w:trPr>
        <w:cantSplit/>
        <w:trHeight w:val="301"/>
      </w:trPr>
      <w:tc>
        <w:tcPr>
          <w:tcW w:w="1444" w:type="dxa"/>
          <w:vMerge/>
        </w:tcPr>
        <w:p w:rsidR="000C6A61" w:rsidRPr="006A4AC3" w:rsidRDefault="000C6A61" w:rsidP="000C6A61">
          <w:pPr>
            <w:pStyle w:val="Encabezado"/>
            <w:rPr>
              <w:rFonts w:ascii="CG Omega" w:hAnsi="CG Omega"/>
            </w:rPr>
          </w:pPr>
        </w:p>
      </w:tc>
      <w:tc>
        <w:tcPr>
          <w:tcW w:w="3822" w:type="dxa"/>
        </w:tcPr>
        <w:p w:rsidR="000C6A61" w:rsidRPr="002831DD" w:rsidRDefault="000C6A61" w:rsidP="000C6A61">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0C6A61" w:rsidRPr="002831DD" w:rsidRDefault="000C6A61" w:rsidP="000C6A61">
          <w:pPr>
            <w:pStyle w:val="Encabezado"/>
            <w:ind w:left="-4"/>
            <w:rPr>
              <w:rFonts w:ascii="Arial Narrow" w:hAnsi="Arial Narrow"/>
              <w:sz w:val="18"/>
              <w:szCs w:val="18"/>
            </w:rPr>
          </w:pPr>
          <w:r>
            <w:rPr>
              <w:rFonts w:ascii="Arial Narrow" w:hAnsi="Arial Narrow"/>
              <w:sz w:val="18"/>
              <w:szCs w:val="18"/>
            </w:rPr>
            <w:t>Secretaría General del Poder Legislativo</w:t>
          </w:r>
        </w:p>
        <w:p w:rsidR="000C6A61" w:rsidRPr="002831DD" w:rsidRDefault="000C6A61" w:rsidP="000C6A61">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0C6A61" w:rsidRPr="002831DD" w:rsidRDefault="000C6A61" w:rsidP="000C6A61">
          <w:pPr>
            <w:pStyle w:val="Encabezado"/>
            <w:ind w:left="-70"/>
            <w:rPr>
              <w:rFonts w:ascii="Arial Narrow" w:hAnsi="Arial Narrow"/>
              <w:sz w:val="18"/>
              <w:szCs w:val="18"/>
            </w:rPr>
          </w:pPr>
        </w:p>
      </w:tc>
      <w:tc>
        <w:tcPr>
          <w:tcW w:w="4454" w:type="dxa"/>
        </w:tcPr>
        <w:p w:rsidR="000C6A61" w:rsidRDefault="000C6A61" w:rsidP="000C6A61">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0C6A61" w:rsidRPr="002831DD" w:rsidRDefault="000C6A61" w:rsidP="000C6A61">
          <w:pPr>
            <w:pStyle w:val="Encabezado"/>
            <w:ind w:left="-70"/>
            <w:jc w:val="right"/>
            <w:rPr>
              <w:rFonts w:ascii="Arial" w:hAnsi="Arial"/>
              <w:i/>
              <w:iCs/>
              <w:sz w:val="18"/>
              <w:szCs w:val="18"/>
            </w:rPr>
          </w:pPr>
        </w:p>
      </w:tc>
    </w:tr>
  </w:tbl>
  <w:p w:rsidR="000C6A61" w:rsidRDefault="000C6A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4145"/>
    <w:multiLevelType w:val="hybridMultilevel"/>
    <w:tmpl w:val="0B7E43C8"/>
    <w:lvl w:ilvl="0" w:tplc="919474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F7"/>
    <w:rsid w:val="000064D1"/>
    <w:rsid w:val="00010790"/>
    <w:rsid w:val="00021E45"/>
    <w:rsid w:val="00042C2D"/>
    <w:rsid w:val="000707E9"/>
    <w:rsid w:val="000A728E"/>
    <w:rsid w:val="000C6A61"/>
    <w:rsid w:val="000D1DCA"/>
    <w:rsid w:val="000D4EF7"/>
    <w:rsid w:val="000D78D5"/>
    <w:rsid w:val="00106F42"/>
    <w:rsid w:val="00111A81"/>
    <w:rsid w:val="001278BF"/>
    <w:rsid w:val="001449A4"/>
    <w:rsid w:val="0016079F"/>
    <w:rsid w:val="001672EA"/>
    <w:rsid w:val="001745BD"/>
    <w:rsid w:val="0018174B"/>
    <w:rsid w:val="00195B0D"/>
    <w:rsid w:val="001B5A13"/>
    <w:rsid w:val="001C5243"/>
    <w:rsid w:val="001C7045"/>
    <w:rsid w:val="001F07B3"/>
    <w:rsid w:val="001F4EEE"/>
    <w:rsid w:val="00203E85"/>
    <w:rsid w:val="00222834"/>
    <w:rsid w:val="00236387"/>
    <w:rsid w:val="00265A6F"/>
    <w:rsid w:val="00272A64"/>
    <w:rsid w:val="002965C3"/>
    <w:rsid w:val="002C145B"/>
    <w:rsid w:val="002E5559"/>
    <w:rsid w:val="003533C0"/>
    <w:rsid w:val="003672BB"/>
    <w:rsid w:val="00394265"/>
    <w:rsid w:val="003B508C"/>
    <w:rsid w:val="003B6B2C"/>
    <w:rsid w:val="003D1C9C"/>
    <w:rsid w:val="003E3FFC"/>
    <w:rsid w:val="00485189"/>
    <w:rsid w:val="00495ED4"/>
    <w:rsid w:val="004E5326"/>
    <w:rsid w:val="00501280"/>
    <w:rsid w:val="005018E5"/>
    <w:rsid w:val="005062E0"/>
    <w:rsid w:val="005143C9"/>
    <w:rsid w:val="00535388"/>
    <w:rsid w:val="00535856"/>
    <w:rsid w:val="00545F8E"/>
    <w:rsid w:val="0057291B"/>
    <w:rsid w:val="00572B3E"/>
    <w:rsid w:val="006114CD"/>
    <w:rsid w:val="00692510"/>
    <w:rsid w:val="006A5A33"/>
    <w:rsid w:val="006F3676"/>
    <w:rsid w:val="00717FD7"/>
    <w:rsid w:val="0072184C"/>
    <w:rsid w:val="00735DBA"/>
    <w:rsid w:val="00763436"/>
    <w:rsid w:val="00796461"/>
    <w:rsid w:val="007C6CC1"/>
    <w:rsid w:val="008067D5"/>
    <w:rsid w:val="00807072"/>
    <w:rsid w:val="008215AD"/>
    <w:rsid w:val="008220F5"/>
    <w:rsid w:val="00862274"/>
    <w:rsid w:val="008A0EB5"/>
    <w:rsid w:val="008B45D2"/>
    <w:rsid w:val="00921C3D"/>
    <w:rsid w:val="00926C39"/>
    <w:rsid w:val="00946531"/>
    <w:rsid w:val="009524F4"/>
    <w:rsid w:val="009916BA"/>
    <w:rsid w:val="00997666"/>
    <w:rsid w:val="009B54A9"/>
    <w:rsid w:val="009D2430"/>
    <w:rsid w:val="00A217F2"/>
    <w:rsid w:val="00A35569"/>
    <w:rsid w:val="00A519C2"/>
    <w:rsid w:val="00A66504"/>
    <w:rsid w:val="00A72C47"/>
    <w:rsid w:val="00A81688"/>
    <w:rsid w:val="00A82320"/>
    <w:rsid w:val="00A852B9"/>
    <w:rsid w:val="00AB7A1C"/>
    <w:rsid w:val="00AB7B21"/>
    <w:rsid w:val="00AC0EE2"/>
    <w:rsid w:val="00AC46EA"/>
    <w:rsid w:val="00AE0E64"/>
    <w:rsid w:val="00AE5ACC"/>
    <w:rsid w:val="00AF33B7"/>
    <w:rsid w:val="00B42265"/>
    <w:rsid w:val="00BA3A07"/>
    <w:rsid w:val="00BC0F06"/>
    <w:rsid w:val="00BE15D3"/>
    <w:rsid w:val="00C06938"/>
    <w:rsid w:val="00C1618B"/>
    <w:rsid w:val="00C249BE"/>
    <w:rsid w:val="00C72D9F"/>
    <w:rsid w:val="00CB55DF"/>
    <w:rsid w:val="00CC5C7D"/>
    <w:rsid w:val="00CE1D5C"/>
    <w:rsid w:val="00D1651E"/>
    <w:rsid w:val="00D53470"/>
    <w:rsid w:val="00D56653"/>
    <w:rsid w:val="00D67D09"/>
    <w:rsid w:val="00D71885"/>
    <w:rsid w:val="00E243C7"/>
    <w:rsid w:val="00E33264"/>
    <w:rsid w:val="00E471FC"/>
    <w:rsid w:val="00E81EE0"/>
    <w:rsid w:val="00EA1B77"/>
    <w:rsid w:val="00EB6768"/>
    <w:rsid w:val="00EC7390"/>
    <w:rsid w:val="00F102BB"/>
    <w:rsid w:val="00F20CA9"/>
    <w:rsid w:val="00F2540E"/>
    <w:rsid w:val="00F62CA6"/>
    <w:rsid w:val="00F87D41"/>
    <w:rsid w:val="00FE1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3"/>
    <o:shapelayout v:ext="edit">
      <o:idmap v:ext="edit" data="1"/>
    </o:shapelayout>
  </w:shapeDefaults>
  <w:decimalSymbol w:val="."/>
  <w:listSeparator w:val=","/>
  <w15:docId w15:val="{142E0D68-1360-4B7C-B756-C92E5C47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7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A1B77"/>
    <w:pPr>
      <w:ind w:left="720"/>
      <w:contextualSpacing/>
    </w:pPr>
  </w:style>
  <w:style w:type="paragraph" w:styleId="Encabezado">
    <w:name w:val="header"/>
    <w:aliases w:val="Header Char Car,Header Char Car Car Car Car Car,Header Char Car Car Car Car, Car7"/>
    <w:basedOn w:val="Normal"/>
    <w:link w:val="EncabezadoCar"/>
    <w:unhideWhenUsed/>
    <w:rsid w:val="00A852B9"/>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852B9"/>
    <w:rPr>
      <w:sz w:val="24"/>
      <w:szCs w:val="24"/>
      <w:lang w:val="es-ES" w:eastAsia="es-ES"/>
    </w:rPr>
  </w:style>
  <w:style w:type="paragraph" w:styleId="Piedepgina">
    <w:name w:val="footer"/>
    <w:basedOn w:val="Normal"/>
    <w:link w:val="PiedepginaCar"/>
    <w:uiPriority w:val="99"/>
    <w:unhideWhenUsed/>
    <w:rsid w:val="00A852B9"/>
    <w:pPr>
      <w:tabs>
        <w:tab w:val="center" w:pos="4419"/>
        <w:tab w:val="right" w:pos="8838"/>
      </w:tabs>
    </w:pPr>
  </w:style>
  <w:style w:type="character" w:customStyle="1" w:styleId="PiedepginaCar">
    <w:name w:val="Pie de página Car"/>
    <w:basedOn w:val="Fuentedeprrafopredeter"/>
    <w:link w:val="Piedepgina"/>
    <w:uiPriority w:val="99"/>
    <w:rsid w:val="00A852B9"/>
    <w:rPr>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203E85"/>
    <w:pPr>
      <w:spacing w:after="160" w:line="240" w:lineRule="exact"/>
    </w:pPr>
    <w:rPr>
      <w:rFonts w:ascii="Tahoma" w:hAnsi="Tahoma"/>
      <w:sz w:val="20"/>
      <w:szCs w:val="20"/>
      <w:lang w:eastAsia="en-US"/>
    </w:rPr>
  </w:style>
  <w:style w:type="paragraph" w:styleId="Sangra2detindependiente">
    <w:name w:val="Body Text Indent 2"/>
    <w:basedOn w:val="Normal"/>
    <w:link w:val="Sangra2detindependienteCar"/>
    <w:rsid w:val="000C6A61"/>
    <w:pPr>
      <w:spacing w:line="360" w:lineRule="auto"/>
      <w:ind w:firstLine="708"/>
      <w:jc w:val="both"/>
    </w:pPr>
    <w:rPr>
      <w:rFonts w:ascii="Arial" w:hAnsi="Arial"/>
      <w:szCs w:val="20"/>
    </w:rPr>
  </w:style>
  <w:style w:type="character" w:customStyle="1" w:styleId="Sangra2detindependienteCar">
    <w:name w:val="Sangría 2 de t. independiente Car"/>
    <w:basedOn w:val="Fuentedeprrafopredeter"/>
    <w:link w:val="Sangra2detindependiente"/>
    <w:rsid w:val="000C6A61"/>
    <w:rPr>
      <w:rFonts w:ascii="Arial" w:hAnsi="Arial"/>
      <w:sz w:val="24"/>
      <w:lang w:val="es-ES" w:eastAsia="es-ES"/>
    </w:rPr>
  </w:style>
  <w:style w:type="paragraph" w:styleId="Textoindependiente2">
    <w:name w:val="Body Text 2"/>
    <w:basedOn w:val="Normal"/>
    <w:link w:val="Textoindependiente2Car"/>
    <w:uiPriority w:val="99"/>
    <w:semiHidden/>
    <w:unhideWhenUsed/>
    <w:rsid w:val="000C6A61"/>
    <w:pPr>
      <w:spacing w:after="120" w:line="480" w:lineRule="auto"/>
    </w:pPr>
    <w:rPr>
      <w:rFonts w:ascii="Calibri" w:eastAsia="Calibri" w:hAnsi="Calibri" w:cs="Arial"/>
      <w:sz w:val="20"/>
      <w:szCs w:val="20"/>
      <w:lang w:val="es-MX" w:eastAsia="es-MX"/>
    </w:rPr>
  </w:style>
  <w:style w:type="character" w:customStyle="1" w:styleId="Textoindependiente2Car">
    <w:name w:val="Texto independiente 2 Car"/>
    <w:basedOn w:val="Fuentedeprrafopredeter"/>
    <w:link w:val="Textoindependiente2"/>
    <w:uiPriority w:val="99"/>
    <w:semiHidden/>
    <w:rsid w:val="000C6A61"/>
    <w:rPr>
      <w:rFonts w:ascii="Calibri" w:eastAsia="Calibri" w:hAnsi="Calibri" w:cs="Arial"/>
    </w:rPr>
  </w:style>
  <w:style w:type="paragraph" w:styleId="Sangradetextonormal">
    <w:name w:val="Body Text Indent"/>
    <w:aliases w:val="Sangría de t. independiente"/>
    <w:basedOn w:val="Normal"/>
    <w:link w:val="SangradetextonormalCar"/>
    <w:rsid w:val="000C6A61"/>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C6A61"/>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0C6A61"/>
    <w:pPr>
      <w:suppressAutoHyphens/>
      <w:spacing w:before="100" w:after="100"/>
    </w:pPr>
    <w:rPr>
      <w:rFonts w:ascii="Arial" w:hAnsi="Arial" w:cs="Arial"/>
      <w:lang w:val="es-MX" w:eastAsia="ar-SA"/>
    </w:rPr>
  </w:style>
  <w:style w:type="paragraph" w:styleId="Textonotapie">
    <w:name w:val="footnote text"/>
    <w:basedOn w:val="Normal"/>
    <w:link w:val="TextonotapieCar"/>
    <w:unhideWhenUsed/>
    <w:rsid w:val="000C6A61"/>
    <w:pPr>
      <w:spacing w:after="200" w:line="276" w:lineRule="auto"/>
    </w:pPr>
    <w:rPr>
      <w:rFonts w:ascii="Calibri" w:hAnsi="Calibri"/>
      <w:sz w:val="20"/>
      <w:szCs w:val="20"/>
      <w:lang w:val="en-US" w:eastAsia="en-US"/>
    </w:rPr>
  </w:style>
  <w:style w:type="character" w:customStyle="1" w:styleId="TextonotapieCar">
    <w:name w:val="Texto nota pie Car"/>
    <w:basedOn w:val="Fuentedeprrafopredeter"/>
    <w:link w:val="Textonotapie"/>
    <w:rsid w:val="000C6A61"/>
    <w:rPr>
      <w:rFonts w:ascii="Calibri" w:hAnsi="Calibri"/>
      <w:lang w:val="en-US" w:eastAsia="en-US"/>
    </w:rPr>
  </w:style>
  <w:style w:type="character" w:styleId="Refdenotaalpie">
    <w:name w:val="footnote reference"/>
    <w:uiPriority w:val="99"/>
    <w:unhideWhenUsed/>
    <w:rsid w:val="000C6A61"/>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535388"/>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03843-E603-4BFE-99C3-407899B0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55</Pages>
  <Words>15144</Words>
  <Characters>83292</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Lesly Pantoja</cp:lastModifiedBy>
  <cp:revision>22</cp:revision>
  <dcterms:created xsi:type="dcterms:W3CDTF">2016-11-25T20:29:00Z</dcterms:created>
  <dcterms:modified xsi:type="dcterms:W3CDTF">2021-10-06T16:03:00Z</dcterms:modified>
</cp:coreProperties>
</file>